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E8" w:rsidRPr="00F0359F" w:rsidRDefault="0063120D" w:rsidP="003B5FDA">
      <w:pPr>
        <w:spacing w:line="360" w:lineRule="auto"/>
        <w:jc w:val="center"/>
        <w:rPr>
          <w:b/>
          <w:kern w:val="0"/>
          <w:sz w:val="32"/>
          <w:szCs w:val="32"/>
        </w:rPr>
      </w:pPr>
      <w:r w:rsidRPr="00F0359F">
        <w:rPr>
          <w:b/>
          <w:kern w:val="0"/>
          <w:sz w:val="32"/>
          <w:szCs w:val="32"/>
        </w:rPr>
        <w:t>华中农业大学动物医学院</w:t>
      </w:r>
    </w:p>
    <w:p w:rsidR="0063120D" w:rsidRPr="00F0359F" w:rsidRDefault="0063120D" w:rsidP="003B5FDA">
      <w:pPr>
        <w:spacing w:line="360" w:lineRule="auto"/>
        <w:jc w:val="center"/>
        <w:rPr>
          <w:b/>
          <w:kern w:val="0"/>
          <w:sz w:val="32"/>
          <w:szCs w:val="32"/>
        </w:rPr>
      </w:pPr>
      <w:r w:rsidRPr="00F0359F">
        <w:rPr>
          <w:b/>
          <w:kern w:val="0"/>
          <w:sz w:val="32"/>
          <w:szCs w:val="32"/>
        </w:rPr>
        <w:t>兽医公共卫生与食品安全</w:t>
      </w:r>
      <w:r w:rsidR="00A737A7" w:rsidRPr="00F0359F">
        <w:rPr>
          <w:b/>
          <w:kern w:val="0"/>
          <w:sz w:val="32"/>
          <w:szCs w:val="32"/>
        </w:rPr>
        <w:t>02</w:t>
      </w:r>
      <w:r w:rsidR="00C96E93">
        <w:rPr>
          <w:rFonts w:hint="eastAsia"/>
          <w:b/>
          <w:kern w:val="0"/>
          <w:sz w:val="32"/>
          <w:szCs w:val="32"/>
        </w:rPr>
        <w:t>、</w:t>
      </w:r>
      <w:r w:rsidR="0060074A">
        <w:rPr>
          <w:rFonts w:hint="eastAsia"/>
          <w:b/>
          <w:kern w:val="0"/>
          <w:sz w:val="32"/>
          <w:szCs w:val="32"/>
        </w:rPr>
        <w:t>03</w:t>
      </w:r>
      <w:r w:rsidR="00A737A7" w:rsidRPr="00F0359F">
        <w:rPr>
          <w:b/>
          <w:kern w:val="0"/>
          <w:sz w:val="32"/>
          <w:szCs w:val="32"/>
        </w:rPr>
        <w:t>方向</w:t>
      </w:r>
    </w:p>
    <w:p w:rsidR="004B339D" w:rsidRPr="00F0359F" w:rsidRDefault="007A7EB7" w:rsidP="003B5FDA">
      <w:pPr>
        <w:spacing w:line="360" w:lineRule="auto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调剂生复试办法</w:t>
      </w:r>
    </w:p>
    <w:p w:rsidR="004D0396" w:rsidRPr="00F0359F" w:rsidRDefault="004D0396" w:rsidP="003B5FDA">
      <w:pPr>
        <w:spacing w:line="360" w:lineRule="auto"/>
        <w:jc w:val="center"/>
        <w:rPr>
          <w:b/>
          <w:kern w:val="0"/>
          <w:sz w:val="32"/>
          <w:szCs w:val="32"/>
        </w:rPr>
      </w:pPr>
      <w:bookmarkStart w:id="0" w:name="_GoBack"/>
      <w:bookmarkEnd w:id="0"/>
    </w:p>
    <w:p w:rsidR="0020137E" w:rsidRPr="00F0359F" w:rsidRDefault="00071E21" w:rsidP="003B5FDA">
      <w:pPr>
        <w:spacing w:line="360" w:lineRule="auto"/>
        <w:ind w:firstLineChars="200" w:firstLine="480"/>
        <w:rPr>
          <w:sz w:val="24"/>
        </w:rPr>
      </w:pPr>
      <w:r w:rsidRPr="00F0359F">
        <w:rPr>
          <w:sz w:val="24"/>
        </w:rPr>
        <w:t>根据学院统一安排并结合研究方向具体实际情况，特制定</w:t>
      </w:r>
      <w:r w:rsidR="00C14832" w:rsidRPr="00F0359F">
        <w:rPr>
          <w:sz w:val="24"/>
        </w:rPr>
        <w:t>兽医公共卫生与食品安全</w:t>
      </w:r>
      <w:r w:rsidR="00A737A7" w:rsidRPr="00F0359F">
        <w:rPr>
          <w:sz w:val="24"/>
        </w:rPr>
        <w:t>02</w:t>
      </w:r>
      <w:r w:rsidR="007A7EB7">
        <w:rPr>
          <w:rFonts w:hint="eastAsia"/>
          <w:sz w:val="24"/>
        </w:rPr>
        <w:t>、</w:t>
      </w:r>
      <w:r w:rsidR="0060074A">
        <w:rPr>
          <w:rFonts w:hint="eastAsia"/>
          <w:sz w:val="24"/>
        </w:rPr>
        <w:t>03</w:t>
      </w:r>
      <w:r w:rsidR="00A737A7" w:rsidRPr="00F0359F">
        <w:rPr>
          <w:sz w:val="24"/>
        </w:rPr>
        <w:t>方向</w:t>
      </w:r>
      <w:r w:rsidR="007A7EB7">
        <w:rPr>
          <w:rFonts w:hint="eastAsia"/>
          <w:sz w:val="24"/>
        </w:rPr>
        <w:t>调剂生复试办法</w:t>
      </w:r>
      <w:r w:rsidRPr="00F0359F">
        <w:rPr>
          <w:sz w:val="24"/>
        </w:rPr>
        <w:t>。</w:t>
      </w:r>
    </w:p>
    <w:p w:rsidR="00071E21" w:rsidRPr="00F0359F" w:rsidRDefault="00071E21" w:rsidP="007C1022">
      <w:pPr>
        <w:spacing w:beforeLines="50" w:before="120" w:afterLines="50" w:after="120" w:line="360" w:lineRule="auto"/>
        <w:rPr>
          <w:b/>
          <w:color w:val="000000"/>
          <w:sz w:val="24"/>
        </w:rPr>
      </w:pPr>
      <w:r w:rsidRPr="00F0359F">
        <w:rPr>
          <w:b/>
          <w:sz w:val="24"/>
        </w:rPr>
        <w:t>一、</w:t>
      </w:r>
      <w:r w:rsidRPr="00F0359F">
        <w:rPr>
          <w:b/>
          <w:color w:val="000000"/>
          <w:sz w:val="24"/>
        </w:rPr>
        <w:t>复试分数线及复试名单</w:t>
      </w:r>
    </w:p>
    <w:p w:rsidR="0020137E" w:rsidRPr="00536E2C" w:rsidRDefault="0020137E" w:rsidP="00536E2C">
      <w:pPr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1</w:t>
      </w:r>
      <w:r w:rsidR="00536E2C" w:rsidRPr="00536E2C">
        <w:rPr>
          <w:rFonts w:hint="eastAsia"/>
          <w:sz w:val="24"/>
        </w:rPr>
        <w:t xml:space="preserve">. </w:t>
      </w:r>
      <w:r w:rsidRPr="00536E2C">
        <w:rPr>
          <w:sz w:val="24"/>
        </w:rPr>
        <w:t>研究生招收计划</w:t>
      </w:r>
    </w:p>
    <w:p w:rsidR="001E23F9" w:rsidRPr="00F0359F" w:rsidRDefault="00D872A2" w:rsidP="003B5FDA">
      <w:pPr>
        <w:spacing w:line="360" w:lineRule="auto"/>
        <w:ind w:firstLineChars="200" w:firstLine="480"/>
        <w:rPr>
          <w:sz w:val="24"/>
        </w:rPr>
      </w:pPr>
      <w:r w:rsidRPr="00F0359F">
        <w:rPr>
          <w:sz w:val="24"/>
        </w:rPr>
        <w:t>兽医公共卫生与食品安全</w:t>
      </w:r>
      <w:r w:rsidRPr="00F0359F">
        <w:rPr>
          <w:sz w:val="24"/>
        </w:rPr>
        <w:t>02</w:t>
      </w:r>
      <w:r w:rsidRPr="00F0359F">
        <w:rPr>
          <w:sz w:val="24"/>
        </w:rPr>
        <w:t>方向</w:t>
      </w:r>
      <w:r w:rsidR="0060074A">
        <w:rPr>
          <w:rFonts w:hint="eastAsia"/>
          <w:sz w:val="24"/>
        </w:rPr>
        <w:t>（动物源性食品安全）</w:t>
      </w:r>
      <w:r w:rsidR="0020137E" w:rsidRPr="00F0359F">
        <w:rPr>
          <w:sz w:val="24"/>
        </w:rPr>
        <w:t>拟招</w:t>
      </w:r>
      <w:r w:rsidR="001E23F9">
        <w:rPr>
          <w:rFonts w:hint="eastAsia"/>
          <w:sz w:val="24"/>
        </w:rPr>
        <w:t>收</w:t>
      </w:r>
      <w:r w:rsidR="008601D1">
        <w:rPr>
          <w:rFonts w:hint="eastAsia"/>
          <w:sz w:val="24"/>
        </w:rPr>
        <w:t>硕士</w:t>
      </w:r>
      <w:r w:rsidR="00D333E8">
        <w:rPr>
          <w:rFonts w:hint="eastAsia"/>
          <w:sz w:val="24"/>
        </w:rPr>
        <w:t>研究生</w:t>
      </w:r>
      <w:r w:rsidR="009A74E5">
        <w:rPr>
          <w:rFonts w:hint="eastAsia"/>
          <w:sz w:val="24"/>
        </w:rPr>
        <w:t>4</w:t>
      </w:r>
      <w:r w:rsidR="0020137E" w:rsidRPr="00F0359F">
        <w:rPr>
          <w:sz w:val="24"/>
        </w:rPr>
        <w:t>名</w:t>
      </w:r>
      <w:r w:rsidR="001E23F9">
        <w:rPr>
          <w:rFonts w:hint="eastAsia"/>
          <w:sz w:val="24"/>
        </w:rPr>
        <w:t>，</w:t>
      </w:r>
      <w:r w:rsidR="009A74E5">
        <w:rPr>
          <w:rFonts w:hint="eastAsia"/>
          <w:sz w:val="24"/>
        </w:rPr>
        <w:t>03</w:t>
      </w:r>
      <w:r w:rsidR="009A74E5">
        <w:rPr>
          <w:rFonts w:hint="eastAsia"/>
          <w:sz w:val="24"/>
        </w:rPr>
        <w:t>方向</w:t>
      </w:r>
      <w:r w:rsidR="0060074A">
        <w:rPr>
          <w:rFonts w:hint="eastAsia"/>
          <w:sz w:val="24"/>
        </w:rPr>
        <w:t>（兽医流行病学）</w:t>
      </w:r>
      <w:r w:rsidR="009A74E5">
        <w:rPr>
          <w:rFonts w:hint="eastAsia"/>
          <w:sz w:val="24"/>
        </w:rPr>
        <w:t>拟招收硕士研究生</w:t>
      </w:r>
      <w:r w:rsidR="009A74E5">
        <w:rPr>
          <w:rFonts w:hint="eastAsia"/>
          <w:sz w:val="24"/>
        </w:rPr>
        <w:t>1</w:t>
      </w:r>
      <w:r w:rsidR="009A74E5">
        <w:rPr>
          <w:rFonts w:hint="eastAsia"/>
          <w:sz w:val="24"/>
        </w:rPr>
        <w:t>名</w:t>
      </w:r>
      <w:r w:rsidR="001E23F9">
        <w:rPr>
          <w:rFonts w:hint="eastAsia"/>
          <w:sz w:val="24"/>
        </w:rPr>
        <w:t>。</w:t>
      </w:r>
      <w:r w:rsidR="007A7EB7">
        <w:rPr>
          <w:rFonts w:hint="eastAsia"/>
          <w:sz w:val="24"/>
        </w:rPr>
        <w:t>若此次复试仍未录满，则</w:t>
      </w:r>
      <w:r w:rsidR="008C5E1D">
        <w:rPr>
          <w:rFonts w:hint="eastAsia"/>
          <w:sz w:val="24"/>
        </w:rPr>
        <w:t>组织二</w:t>
      </w:r>
      <w:r w:rsidR="007A7EB7">
        <w:rPr>
          <w:rFonts w:hint="eastAsia"/>
          <w:sz w:val="24"/>
        </w:rPr>
        <w:t>次调剂</w:t>
      </w:r>
      <w:r w:rsidR="008C5E1D">
        <w:rPr>
          <w:rFonts w:hint="eastAsia"/>
          <w:sz w:val="24"/>
        </w:rPr>
        <w:t>。</w:t>
      </w:r>
      <w:r w:rsidR="00ED6A5B">
        <w:rPr>
          <w:rFonts w:hint="eastAsia"/>
          <w:sz w:val="24"/>
        </w:rPr>
        <w:t>每位调剂生在我院只有一次参加调剂复试的机会。</w:t>
      </w:r>
    </w:p>
    <w:p w:rsidR="0068481E" w:rsidRPr="00536E2C" w:rsidRDefault="0020137E" w:rsidP="00536E2C">
      <w:pPr>
        <w:spacing w:line="360" w:lineRule="auto"/>
        <w:ind w:firstLineChars="200" w:firstLine="480"/>
        <w:rPr>
          <w:sz w:val="24"/>
        </w:rPr>
      </w:pPr>
      <w:r w:rsidRPr="00536E2C">
        <w:rPr>
          <w:sz w:val="24"/>
        </w:rPr>
        <w:t>2</w:t>
      </w:r>
      <w:r w:rsidR="00536E2C" w:rsidRPr="00536E2C">
        <w:rPr>
          <w:rFonts w:hint="eastAsia"/>
          <w:sz w:val="24"/>
        </w:rPr>
        <w:t xml:space="preserve">. </w:t>
      </w:r>
      <w:r w:rsidR="00071E21" w:rsidRPr="00536E2C">
        <w:rPr>
          <w:sz w:val="24"/>
        </w:rPr>
        <w:t>复试分数线</w:t>
      </w:r>
    </w:p>
    <w:p w:rsidR="00EA369D" w:rsidRPr="00EA369D" w:rsidRDefault="00423BE7" w:rsidP="003B5FD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本次复试考生均为院内调剂，</w:t>
      </w:r>
      <w:r w:rsidR="00EA369D">
        <w:rPr>
          <w:rFonts w:hint="eastAsia"/>
          <w:sz w:val="24"/>
        </w:rPr>
        <w:t>第一志愿报考</w:t>
      </w:r>
      <w:r w:rsidR="007C1022">
        <w:rPr>
          <w:rFonts w:hint="eastAsia"/>
          <w:sz w:val="24"/>
        </w:rPr>
        <w:t>我</w:t>
      </w:r>
      <w:r w:rsidR="00EA369D">
        <w:rPr>
          <w:rFonts w:hint="eastAsia"/>
          <w:sz w:val="24"/>
        </w:rPr>
        <w:t>院预防兽医学专业。</w:t>
      </w:r>
      <w:r w:rsidR="00EA369D" w:rsidRPr="00536E2C">
        <w:rPr>
          <w:rFonts w:hint="eastAsia"/>
          <w:sz w:val="24"/>
        </w:rPr>
        <w:t>分数线要求为：</w:t>
      </w:r>
      <w:r w:rsidR="008601D1" w:rsidRPr="00536E2C">
        <w:rPr>
          <w:rFonts w:hint="eastAsia"/>
          <w:sz w:val="24"/>
        </w:rPr>
        <w:t>总分≥</w:t>
      </w:r>
      <w:r w:rsidR="009A74E5">
        <w:rPr>
          <w:rFonts w:hint="eastAsia"/>
          <w:sz w:val="24"/>
        </w:rPr>
        <w:t>335</w:t>
      </w:r>
      <w:r w:rsidR="008601D1" w:rsidRPr="00536E2C">
        <w:rPr>
          <w:rFonts w:hint="eastAsia"/>
          <w:sz w:val="24"/>
        </w:rPr>
        <w:t>分</w:t>
      </w:r>
      <w:r w:rsidR="00EA369D">
        <w:rPr>
          <w:rFonts w:hint="eastAsia"/>
          <w:sz w:val="24"/>
        </w:rPr>
        <w:t>，</w:t>
      </w:r>
      <w:r w:rsidR="009A74E5">
        <w:rPr>
          <w:rFonts w:hint="eastAsia"/>
          <w:sz w:val="24"/>
        </w:rPr>
        <w:t>英语</w:t>
      </w:r>
      <w:r w:rsidR="008601D1" w:rsidRPr="00536E2C">
        <w:rPr>
          <w:rFonts w:hint="eastAsia"/>
          <w:sz w:val="24"/>
        </w:rPr>
        <w:t>≥</w:t>
      </w:r>
      <w:r w:rsidR="009A74E5">
        <w:rPr>
          <w:rFonts w:hint="eastAsia"/>
          <w:sz w:val="24"/>
        </w:rPr>
        <w:t>57</w:t>
      </w:r>
      <w:r w:rsidR="008601D1" w:rsidRPr="00536E2C">
        <w:rPr>
          <w:rFonts w:hint="eastAsia"/>
          <w:sz w:val="24"/>
        </w:rPr>
        <w:t>分</w:t>
      </w:r>
      <w:r w:rsidR="009A74E5">
        <w:rPr>
          <w:rFonts w:hint="eastAsia"/>
          <w:sz w:val="24"/>
        </w:rPr>
        <w:t>。</w:t>
      </w:r>
    </w:p>
    <w:p w:rsidR="0020137E" w:rsidRPr="00536E2C" w:rsidRDefault="0020137E" w:rsidP="00536E2C">
      <w:pPr>
        <w:spacing w:line="360" w:lineRule="auto"/>
        <w:ind w:firstLineChars="200" w:firstLine="480"/>
        <w:jc w:val="left"/>
        <w:rPr>
          <w:color w:val="000000"/>
          <w:sz w:val="24"/>
        </w:rPr>
      </w:pPr>
      <w:r w:rsidRPr="00536E2C">
        <w:rPr>
          <w:sz w:val="24"/>
        </w:rPr>
        <w:t>3</w:t>
      </w:r>
      <w:r w:rsidRPr="00536E2C">
        <w:rPr>
          <w:sz w:val="24"/>
        </w:rPr>
        <w:t>、</w:t>
      </w:r>
      <w:r w:rsidRPr="00536E2C">
        <w:rPr>
          <w:color w:val="000000"/>
          <w:sz w:val="24"/>
        </w:rPr>
        <w:t>复试名单</w:t>
      </w:r>
    </w:p>
    <w:tbl>
      <w:tblPr>
        <w:tblW w:w="8938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51"/>
        <w:gridCol w:w="1263"/>
        <w:gridCol w:w="1117"/>
        <w:gridCol w:w="1134"/>
        <w:gridCol w:w="1275"/>
        <w:gridCol w:w="1040"/>
      </w:tblGrid>
      <w:tr w:rsidR="00697B26" w:rsidRPr="00BD1A6D" w:rsidTr="008C5E1D">
        <w:trPr>
          <w:trHeight w:val="590"/>
          <w:jc w:val="center"/>
        </w:trPr>
        <w:tc>
          <w:tcPr>
            <w:tcW w:w="2058" w:type="dxa"/>
            <w:vAlign w:val="bottom"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 w:val="24"/>
                <w:szCs w:val="22"/>
              </w:rPr>
            </w:pPr>
            <w:r>
              <w:rPr>
                <w:rFonts w:hAnsi="宋体" w:hint="eastAsia"/>
                <w:bCs/>
                <w:kern w:val="0"/>
                <w:sz w:val="24"/>
                <w:szCs w:val="22"/>
              </w:rPr>
              <w:t>考生编号</w:t>
            </w:r>
          </w:p>
        </w:tc>
        <w:tc>
          <w:tcPr>
            <w:tcW w:w="1051" w:type="dxa"/>
            <w:vAlign w:val="bottom"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18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18"/>
              </w:rPr>
              <w:t>姓名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22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22"/>
              </w:rPr>
              <w:t>政治理论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22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22"/>
              </w:rPr>
              <w:t>外国语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22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22"/>
              </w:rPr>
              <w:t>业务课</w:t>
            </w:r>
            <w:r w:rsidRPr="00536E2C">
              <w:rPr>
                <w:bCs/>
                <w:kern w:val="0"/>
                <w:sz w:val="24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22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22"/>
              </w:rPr>
              <w:t>业务课</w:t>
            </w:r>
            <w:r w:rsidRPr="00536E2C">
              <w:rPr>
                <w:bCs/>
                <w:kern w:val="0"/>
                <w:sz w:val="24"/>
                <w:szCs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3716EB" w:rsidRPr="00536E2C" w:rsidRDefault="003716EB" w:rsidP="008C5E1D">
            <w:pPr>
              <w:widowControl/>
              <w:spacing w:line="360" w:lineRule="auto"/>
              <w:jc w:val="center"/>
              <w:rPr>
                <w:bCs/>
                <w:kern w:val="0"/>
                <w:sz w:val="24"/>
                <w:szCs w:val="20"/>
              </w:rPr>
            </w:pPr>
            <w:r w:rsidRPr="00536E2C">
              <w:rPr>
                <w:rFonts w:hAnsi="宋体"/>
                <w:bCs/>
                <w:kern w:val="0"/>
                <w:sz w:val="24"/>
                <w:szCs w:val="20"/>
              </w:rPr>
              <w:t>总分</w:t>
            </w:r>
          </w:p>
        </w:tc>
      </w:tr>
      <w:tr w:rsidR="00697B26" w:rsidRPr="00BD1A6D" w:rsidTr="008C5E1D">
        <w:trPr>
          <w:trHeight w:val="283"/>
          <w:jc w:val="center"/>
        </w:trPr>
        <w:tc>
          <w:tcPr>
            <w:tcW w:w="2058" w:type="dxa"/>
            <w:vAlign w:val="bottom"/>
          </w:tcPr>
          <w:p w:rsidR="009A74E5" w:rsidRPr="00BD1A6D" w:rsidRDefault="009A74E5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sz w:val="24"/>
                <w:szCs w:val="20"/>
              </w:rPr>
              <w:t>105049210230604</w:t>
            </w:r>
          </w:p>
        </w:tc>
        <w:tc>
          <w:tcPr>
            <w:tcW w:w="1051" w:type="dxa"/>
            <w:vAlign w:val="bottom"/>
          </w:tcPr>
          <w:p w:rsidR="009A74E5" w:rsidRPr="00212367" w:rsidRDefault="009A74E5" w:rsidP="008C5E1D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尹</w:t>
            </w:r>
            <w:r w:rsidR="00DC5A40"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="00697B26"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帆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9A74E5" w:rsidRPr="00BD1A6D" w:rsidRDefault="005E58AE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67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9A74E5" w:rsidRPr="00BD1A6D" w:rsidRDefault="005E58AE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A74E5" w:rsidRPr="00BD1A6D" w:rsidRDefault="005E58AE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A74E5" w:rsidRPr="00BD1A6D" w:rsidRDefault="005E58AE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74E5" w:rsidRPr="00BD1A6D" w:rsidRDefault="005E58AE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361</w:t>
            </w:r>
          </w:p>
        </w:tc>
      </w:tr>
      <w:tr w:rsidR="00697B26" w:rsidRPr="00BD1A6D" w:rsidTr="008C5E1D">
        <w:trPr>
          <w:trHeight w:val="283"/>
          <w:jc w:val="center"/>
        </w:trPr>
        <w:tc>
          <w:tcPr>
            <w:tcW w:w="2058" w:type="dxa"/>
            <w:vAlign w:val="bottom"/>
          </w:tcPr>
          <w:p w:rsidR="009A74E5" w:rsidRPr="00BD1A6D" w:rsidRDefault="009A74E5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sz w:val="24"/>
                <w:szCs w:val="20"/>
              </w:rPr>
              <w:t>105049210232917</w:t>
            </w:r>
          </w:p>
        </w:tc>
        <w:tc>
          <w:tcPr>
            <w:tcW w:w="1051" w:type="dxa"/>
            <w:vAlign w:val="bottom"/>
          </w:tcPr>
          <w:p w:rsidR="009A74E5" w:rsidRPr="00212367" w:rsidRDefault="009A74E5" w:rsidP="008C5E1D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谭</w:t>
            </w:r>
            <w:r w:rsidR="00697B26"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="00DC5A40"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卫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53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337</w:t>
            </w:r>
          </w:p>
        </w:tc>
      </w:tr>
      <w:tr w:rsidR="00697B26" w:rsidRPr="00BD1A6D" w:rsidTr="008C5E1D">
        <w:trPr>
          <w:trHeight w:val="283"/>
          <w:jc w:val="center"/>
        </w:trPr>
        <w:tc>
          <w:tcPr>
            <w:tcW w:w="2058" w:type="dxa"/>
            <w:vAlign w:val="bottom"/>
          </w:tcPr>
          <w:p w:rsidR="009A74E5" w:rsidRPr="00BD1A6D" w:rsidRDefault="009A74E5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sz w:val="24"/>
                <w:szCs w:val="20"/>
              </w:rPr>
              <w:t>105049210230599</w:t>
            </w:r>
          </w:p>
        </w:tc>
        <w:tc>
          <w:tcPr>
            <w:tcW w:w="1051" w:type="dxa"/>
            <w:vAlign w:val="bottom"/>
          </w:tcPr>
          <w:p w:rsidR="009A74E5" w:rsidRPr="00212367" w:rsidRDefault="009A74E5" w:rsidP="008C5E1D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杨程龙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66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89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74E5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336</w:t>
            </w:r>
          </w:p>
        </w:tc>
      </w:tr>
      <w:tr w:rsidR="00697B26" w:rsidRPr="00BD1A6D" w:rsidTr="008C5E1D">
        <w:trPr>
          <w:trHeight w:val="283"/>
          <w:jc w:val="center"/>
        </w:trPr>
        <w:tc>
          <w:tcPr>
            <w:tcW w:w="2058" w:type="dxa"/>
            <w:vAlign w:val="bottom"/>
          </w:tcPr>
          <w:p w:rsidR="003716EB" w:rsidRPr="00BD1A6D" w:rsidRDefault="009A74E5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sz w:val="24"/>
                <w:szCs w:val="20"/>
              </w:rPr>
              <w:t>105049210230552</w:t>
            </w:r>
          </w:p>
        </w:tc>
        <w:tc>
          <w:tcPr>
            <w:tcW w:w="1051" w:type="dxa"/>
            <w:vAlign w:val="bottom"/>
          </w:tcPr>
          <w:p w:rsidR="003716EB" w:rsidRPr="00212367" w:rsidRDefault="009A74E5" w:rsidP="008C5E1D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2"/>
              </w:rPr>
            </w:pPr>
            <w:r w:rsidRPr="00212367">
              <w:rPr>
                <w:rFonts w:hint="eastAsia"/>
                <w:color w:val="000000"/>
                <w:kern w:val="0"/>
                <w:sz w:val="24"/>
                <w:szCs w:val="22"/>
              </w:rPr>
              <w:t>崔恒洁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716EB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63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3716EB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16EB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16EB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3716EB" w:rsidRPr="00BD1A6D" w:rsidRDefault="0092550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335</w:t>
            </w:r>
          </w:p>
        </w:tc>
      </w:tr>
      <w:tr w:rsidR="00697B26" w:rsidRPr="00BD1A6D" w:rsidTr="008C5E1D">
        <w:trPr>
          <w:trHeight w:val="283"/>
          <w:jc w:val="center"/>
        </w:trPr>
        <w:tc>
          <w:tcPr>
            <w:tcW w:w="2058" w:type="dxa"/>
            <w:vAlign w:val="bottom"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sz w:val="24"/>
                <w:szCs w:val="20"/>
              </w:rPr>
              <w:t>105049210230571</w:t>
            </w:r>
          </w:p>
        </w:tc>
        <w:tc>
          <w:tcPr>
            <w:tcW w:w="1051" w:type="dxa"/>
            <w:vAlign w:val="bottom"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9A74E5">
              <w:rPr>
                <w:rFonts w:hint="eastAsia"/>
                <w:sz w:val="24"/>
                <w:szCs w:val="20"/>
              </w:rPr>
              <w:t>李鑫鑫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64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85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F1016" w:rsidRPr="00BD1A6D" w:rsidRDefault="007F1016" w:rsidP="008C5E1D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335</w:t>
            </w:r>
          </w:p>
        </w:tc>
      </w:tr>
    </w:tbl>
    <w:p w:rsidR="00071E21" w:rsidRPr="00F0359F" w:rsidRDefault="00071E21" w:rsidP="007C1022">
      <w:pPr>
        <w:spacing w:beforeLines="50" w:before="120" w:afterLines="50" w:after="120" w:line="360" w:lineRule="auto"/>
        <w:rPr>
          <w:b/>
          <w:sz w:val="24"/>
        </w:rPr>
      </w:pPr>
      <w:r w:rsidRPr="00F0359F">
        <w:rPr>
          <w:b/>
          <w:color w:val="000000"/>
          <w:sz w:val="24"/>
        </w:rPr>
        <w:t>二、</w:t>
      </w:r>
      <w:r w:rsidRPr="00F0359F">
        <w:rPr>
          <w:b/>
          <w:sz w:val="24"/>
        </w:rPr>
        <w:t>复试小组</w:t>
      </w:r>
      <w:r w:rsidR="00DB67F4" w:rsidRPr="00F0359F">
        <w:rPr>
          <w:b/>
          <w:sz w:val="24"/>
        </w:rPr>
        <w:t>联系方式</w:t>
      </w:r>
    </w:p>
    <w:p w:rsidR="00EB6AED" w:rsidRPr="00536E2C" w:rsidRDefault="007B0002" w:rsidP="00536E2C">
      <w:pPr>
        <w:spacing w:line="360" w:lineRule="auto"/>
        <w:ind w:firstLineChars="200" w:firstLine="480"/>
        <w:rPr>
          <w:sz w:val="24"/>
        </w:rPr>
      </w:pPr>
      <w:r w:rsidRPr="00536E2C">
        <w:rPr>
          <w:sz w:val="24"/>
        </w:rPr>
        <w:t>秘书</w:t>
      </w:r>
      <w:r w:rsidR="00071E21" w:rsidRPr="00536E2C">
        <w:rPr>
          <w:sz w:val="24"/>
        </w:rPr>
        <w:t>：</w:t>
      </w:r>
      <w:r w:rsidR="00BD1A6D" w:rsidRPr="00536E2C">
        <w:rPr>
          <w:rFonts w:hint="eastAsia"/>
          <w:sz w:val="24"/>
        </w:rPr>
        <w:t>胡思顺</w:t>
      </w:r>
      <w:r w:rsidR="00071E21" w:rsidRPr="00536E2C">
        <w:rPr>
          <w:sz w:val="24"/>
        </w:rPr>
        <w:t>（</w:t>
      </w:r>
      <w:r w:rsidR="00DB67F4" w:rsidRPr="00536E2C">
        <w:rPr>
          <w:sz w:val="24"/>
        </w:rPr>
        <w:t>15</w:t>
      </w:r>
      <w:r w:rsidR="00BD1A6D" w:rsidRPr="00536E2C">
        <w:rPr>
          <w:rFonts w:hint="eastAsia"/>
          <w:sz w:val="24"/>
        </w:rPr>
        <w:t>927282981</w:t>
      </w:r>
      <w:r w:rsidR="00071E21" w:rsidRPr="00536E2C">
        <w:rPr>
          <w:sz w:val="24"/>
        </w:rPr>
        <w:t>，动科楼</w:t>
      </w:r>
      <w:r w:rsidR="00071E21" w:rsidRPr="00536E2C">
        <w:rPr>
          <w:sz w:val="24"/>
        </w:rPr>
        <w:t>B20</w:t>
      </w:r>
      <w:r w:rsidR="00CC3E7A" w:rsidRPr="00536E2C">
        <w:rPr>
          <w:sz w:val="24"/>
        </w:rPr>
        <w:t>5</w:t>
      </w:r>
      <w:r w:rsidR="00071E21" w:rsidRPr="00536E2C">
        <w:rPr>
          <w:sz w:val="24"/>
        </w:rPr>
        <w:t>）</w:t>
      </w:r>
    </w:p>
    <w:p w:rsidR="00727363" w:rsidRPr="00F0359F" w:rsidRDefault="00727363" w:rsidP="007A7EB7">
      <w:pPr>
        <w:spacing w:line="360" w:lineRule="auto"/>
        <w:ind w:firstLine="480"/>
        <w:rPr>
          <w:sz w:val="24"/>
        </w:rPr>
      </w:pPr>
      <w:r w:rsidRPr="00F0359F">
        <w:rPr>
          <w:sz w:val="24"/>
        </w:rPr>
        <w:t>受诉电话：</w:t>
      </w:r>
      <w:r w:rsidRPr="00F0359F">
        <w:rPr>
          <w:sz w:val="24"/>
        </w:rPr>
        <w:t>027</w:t>
      </w:r>
      <w:r w:rsidR="009C093C" w:rsidRPr="00F0359F">
        <w:rPr>
          <w:sz w:val="24"/>
        </w:rPr>
        <w:t>-87281255</w:t>
      </w:r>
      <w:r w:rsidR="007A7EB7">
        <w:rPr>
          <w:rFonts w:hint="eastAsia"/>
          <w:sz w:val="24"/>
        </w:rPr>
        <w:t xml:space="preserve">  </w:t>
      </w:r>
      <w:r w:rsidRPr="00F0359F">
        <w:rPr>
          <w:sz w:val="24"/>
        </w:rPr>
        <w:t>受诉邮箱：</w:t>
      </w:r>
      <w:r w:rsidR="007A7EB7">
        <w:rPr>
          <w:rFonts w:hint="eastAsia"/>
          <w:sz w:val="24"/>
        </w:rPr>
        <w:t>myoffice</w:t>
      </w:r>
      <w:r w:rsidR="004E3D20" w:rsidRPr="00F0359F">
        <w:rPr>
          <w:sz w:val="24"/>
        </w:rPr>
        <w:t>@mail.hzau.edu.cn</w:t>
      </w:r>
      <w:r w:rsidR="001943A1" w:rsidRPr="00F0359F">
        <w:rPr>
          <w:sz w:val="24"/>
        </w:rPr>
        <w:tab/>
      </w:r>
    </w:p>
    <w:p w:rsidR="004B339D" w:rsidRPr="00F0359F" w:rsidRDefault="004B339D" w:rsidP="007C1022">
      <w:pPr>
        <w:spacing w:beforeLines="50" w:before="120" w:afterLines="50" w:after="120" w:line="360" w:lineRule="auto"/>
        <w:rPr>
          <w:b/>
          <w:sz w:val="24"/>
        </w:rPr>
      </w:pPr>
      <w:r w:rsidRPr="00F0359F">
        <w:rPr>
          <w:b/>
          <w:sz w:val="24"/>
        </w:rPr>
        <w:t>三、复试方式及内容</w:t>
      </w:r>
    </w:p>
    <w:p w:rsidR="00727363" w:rsidRPr="00536E2C" w:rsidRDefault="00071E21" w:rsidP="00536E2C">
      <w:pPr>
        <w:spacing w:line="360" w:lineRule="auto"/>
        <w:ind w:firstLineChars="200" w:firstLine="480"/>
        <w:rPr>
          <w:color w:val="000000"/>
          <w:sz w:val="24"/>
        </w:rPr>
      </w:pPr>
      <w:r w:rsidRPr="00536E2C">
        <w:rPr>
          <w:color w:val="000000"/>
          <w:sz w:val="24"/>
        </w:rPr>
        <w:t>1</w:t>
      </w:r>
      <w:r w:rsidRPr="00536E2C">
        <w:rPr>
          <w:color w:val="000000"/>
          <w:sz w:val="24"/>
        </w:rPr>
        <w:t>．复试</w:t>
      </w:r>
      <w:r w:rsidR="0084548F" w:rsidRPr="00536E2C">
        <w:rPr>
          <w:color w:val="000000"/>
          <w:sz w:val="24"/>
        </w:rPr>
        <w:t>程序</w:t>
      </w:r>
    </w:p>
    <w:p w:rsidR="0084548F" w:rsidRPr="00536E2C" w:rsidRDefault="005C5B50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536E2C">
        <w:rPr>
          <w:rFonts w:hint="eastAsia"/>
          <w:kern w:val="0"/>
          <w:sz w:val="24"/>
        </w:rPr>
        <w:lastRenderedPageBreak/>
        <w:t>（</w:t>
      </w:r>
      <w:r w:rsidRPr="00536E2C">
        <w:rPr>
          <w:rFonts w:hint="eastAsia"/>
          <w:kern w:val="0"/>
          <w:sz w:val="24"/>
        </w:rPr>
        <w:t>1</w:t>
      </w:r>
      <w:r w:rsidRPr="00536E2C">
        <w:rPr>
          <w:rFonts w:hint="eastAsia"/>
          <w:kern w:val="0"/>
          <w:sz w:val="24"/>
        </w:rPr>
        <w:t>）</w:t>
      </w:r>
      <w:r w:rsidR="0084548F" w:rsidRPr="00536E2C">
        <w:rPr>
          <w:kern w:val="0"/>
          <w:sz w:val="24"/>
        </w:rPr>
        <w:t>资格审查：考生参加复试前需进行资格审查，需提供资料为：本人身份证、准考证、本科毕业证（往届生）、或学生证（应届生）、《入伍批准书》《退出现役证》（退役大学生士兵考生）等报名材料原件及复印件各一份；大学期间课程成绩单原件或档案中成绩单复印件（加盖档案单位红章）；英语四六级成绩单、发表文章或技能证书</w:t>
      </w:r>
      <w:r w:rsidR="000C60DC">
        <w:rPr>
          <w:rFonts w:hint="eastAsia"/>
          <w:kern w:val="0"/>
          <w:sz w:val="24"/>
        </w:rPr>
        <w:t>；</w:t>
      </w:r>
      <w:r w:rsidR="000C60DC" w:rsidRPr="000C60DC">
        <w:rPr>
          <w:rFonts w:hint="eastAsia"/>
          <w:b/>
          <w:kern w:val="0"/>
          <w:sz w:val="24"/>
        </w:rPr>
        <w:t>院内调剂申请表</w:t>
      </w:r>
      <w:r w:rsidR="0084548F" w:rsidRPr="00536E2C">
        <w:rPr>
          <w:kern w:val="0"/>
          <w:sz w:val="24"/>
        </w:rPr>
        <w:t>等</w:t>
      </w:r>
      <w:r w:rsidR="00DE07F0" w:rsidRPr="00536E2C">
        <w:rPr>
          <w:rFonts w:hint="eastAsia"/>
          <w:kern w:val="0"/>
          <w:sz w:val="24"/>
        </w:rPr>
        <w:t>。</w:t>
      </w:r>
    </w:p>
    <w:p w:rsidR="0084548F" w:rsidRPr="00536E2C" w:rsidRDefault="0084548F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536E2C">
        <w:rPr>
          <w:kern w:val="0"/>
          <w:sz w:val="24"/>
        </w:rPr>
        <w:t>我院将认真审核考生的报考信息与相关材料，对不符合规定的，不予复试。未参加体检及体检不合格者，按学校规定不予录取。</w:t>
      </w:r>
    </w:p>
    <w:p w:rsidR="006642A7" w:rsidRDefault="005C5B50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536E2C">
        <w:rPr>
          <w:rFonts w:hint="eastAsia"/>
          <w:kern w:val="0"/>
          <w:sz w:val="24"/>
        </w:rPr>
        <w:t>（</w:t>
      </w:r>
      <w:r w:rsidRPr="00536E2C">
        <w:rPr>
          <w:rFonts w:hint="eastAsia"/>
          <w:kern w:val="0"/>
          <w:sz w:val="24"/>
        </w:rPr>
        <w:t>2</w:t>
      </w:r>
      <w:r w:rsidRPr="00536E2C">
        <w:rPr>
          <w:rFonts w:hint="eastAsia"/>
          <w:kern w:val="0"/>
          <w:sz w:val="24"/>
        </w:rPr>
        <w:t>）</w:t>
      </w:r>
      <w:r w:rsidR="0084548F" w:rsidRPr="00536E2C">
        <w:rPr>
          <w:kern w:val="0"/>
          <w:sz w:val="24"/>
        </w:rPr>
        <w:t>复试内容：专业课笔试、</w:t>
      </w:r>
      <w:r w:rsidR="00536E2C">
        <w:rPr>
          <w:rFonts w:hint="eastAsia"/>
          <w:kern w:val="0"/>
          <w:sz w:val="24"/>
        </w:rPr>
        <w:t>英语、</w:t>
      </w:r>
      <w:r w:rsidR="0084548F" w:rsidRPr="00536E2C">
        <w:rPr>
          <w:kern w:val="0"/>
          <w:sz w:val="24"/>
        </w:rPr>
        <w:t>实践</w:t>
      </w:r>
      <w:r w:rsidR="00536E2C">
        <w:rPr>
          <w:rFonts w:hint="eastAsia"/>
          <w:kern w:val="0"/>
          <w:sz w:val="24"/>
        </w:rPr>
        <w:t>操作、综合素质</w:t>
      </w:r>
      <w:r w:rsidR="0084548F" w:rsidRPr="00536E2C">
        <w:rPr>
          <w:kern w:val="0"/>
          <w:sz w:val="24"/>
        </w:rPr>
        <w:t>。</w:t>
      </w:r>
    </w:p>
    <w:p w:rsidR="00655EE8" w:rsidRPr="00F0359F" w:rsidRDefault="00655EE8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F0359F">
        <w:rPr>
          <w:kern w:val="0"/>
          <w:sz w:val="24"/>
        </w:rPr>
        <w:t>（</w:t>
      </w:r>
      <w:r w:rsidR="003B5FDA">
        <w:rPr>
          <w:rFonts w:hint="eastAsia"/>
          <w:kern w:val="0"/>
          <w:sz w:val="24"/>
        </w:rPr>
        <w:t>3</w:t>
      </w:r>
      <w:r w:rsidR="0084548F" w:rsidRPr="00F0359F">
        <w:rPr>
          <w:kern w:val="0"/>
          <w:sz w:val="24"/>
        </w:rPr>
        <w:t>）成绩公示：复试后</w:t>
      </w:r>
      <w:r w:rsidR="006372F9">
        <w:rPr>
          <w:rFonts w:hint="eastAsia"/>
          <w:kern w:val="0"/>
          <w:sz w:val="24"/>
        </w:rPr>
        <w:t>5</w:t>
      </w:r>
      <w:r w:rsidR="0084548F" w:rsidRPr="00F0359F">
        <w:rPr>
          <w:kern w:val="0"/>
          <w:sz w:val="24"/>
        </w:rPr>
        <w:t>个工作日内公布复试及录取成绩，并进行公示。</w:t>
      </w:r>
    </w:p>
    <w:p w:rsidR="001943A1" w:rsidRPr="00536E2C" w:rsidRDefault="00071E21" w:rsidP="00536E2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2</w:t>
      </w:r>
      <w:r w:rsidRPr="00536E2C">
        <w:rPr>
          <w:sz w:val="24"/>
        </w:rPr>
        <w:t>．复试形式</w:t>
      </w:r>
    </w:p>
    <w:p w:rsidR="00071E21" w:rsidRPr="00536E2C" w:rsidRDefault="00071E21" w:rsidP="00536E2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（</w:t>
      </w:r>
      <w:r w:rsidRPr="00536E2C">
        <w:rPr>
          <w:sz w:val="24"/>
        </w:rPr>
        <w:t>1</w:t>
      </w:r>
      <w:r w:rsidRPr="00536E2C">
        <w:rPr>
          <w:sz w:val="24"/>
        </w:rPr>
        <w:t>）</w:t>
      </w:r>
      <w:r w:rsidR="00DE67DF" w:rsidRPr="00536E2C">
        <w:rPr>
          <w:sz w:val="24"/>
        </w:rPr>
        <w:t>专业课</w:t>
      </w:r>
      <w:r w:rsidRPr="00536E2C">
        <w:rPr>
          <w:sz w:val="24"/>
        </w:rPr>
        <w:t>笔试</w:t>
      </w:r>
      <w:r w:rsidRPr="00536E2C">
        <w:rPr>
          <w:bCs/>
          <w:color w:val="000000"/>
          <w:sz w:val="24"/>
        </w:rPr>
        <w:t>（占复试总成绩的</w:t>
      </w:r>
      <w:r w:rsidRPr="00536E2C">
        <w:rPr>
          <w:bCs/>
          <w:color w:val="000000"/>
          <w:sz w:val="24"/>
        </w:rPr>
        <w:t>40%</w:t>
      </w:r>
      <w:r w:rsidRPr="00536E2C">
        <w:rPr>
          <w:bCs/>
          <w:color w:val="000000"/>
          <w:sz w:val="24"/>
        </w:rPr>
        <w:t>）</w:t>
      </w:r>
    </w:p>
    <w:p w:rsidR="001943A1" w:rsidRPr="00536E2C" w:rsidRDefault="00071E21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536E2C">
        <w:rPr>
          <w:kern w:val="0"/>
          <w:sz w:val="24"/>
        </w:rPr>
        <w:t>笔试科目：</w:t>
      </w:r>
      <w:r w:rsidR="008601D1" w:rsidRPr="00536E2C">
        <w:rPr>
          <w:kern w:val="0"/>
          <w:sz w:val="24"/>
        </w:rPr>
        <w:t>《兽医微生物学》</w:t>
      </w:r>
      <w:r w:rsidR="008601D1" w:rsidRPr="00536E2C">
        <w:rPr>
          <w:rFonts w:hint="eastAsia"/>
          <w:kern w:val="0"/>
          <w:sz w:val="24"/>
        </w:rPr>
        <w:t>，</w:t>
      </w:r>
      <w:r w:rsidR="001943A1" w:rsidRPr="00536E2C">
        <w:rPr>
          <w:kern w:val="0"/>
          <w:sz w:val="24"/>
        </w:rPr>
        <w:t>满分</w:t>
      </w:r>
      <w:r w:rsidR="001943A1" w:rsidRPr="00536E2C">
        <w:rPr>
          <w:kern w:val="0"/>
          <w:sz w:val="24"/>
        </w:rPr>
        <w:t>100</w:t>
      </w:r>
      <w:r w:rsidR="001943A1" w:rsidRPr="00536E2C">
        <w:rPr>
          <w:kern w:val="0"/>
          <w:sz w:val="24"/>
        </w:rPr>
        <w:t>分</w:t>
      </w:r>
      <w:r w:rsidR="006372F9">
        <w:rPr>
          <w:rFonts w:hint="eastAsia"/>
          <w:kern w:val="0"/>
          <w:sz w:val="24"/>
        </w:rPr>
        <w:t>。</w:t>
      </w:r>
    </w:p>
    <w:p w:rsidR="00071E21" w:rsidRPr="00536E2C" w:rsidRDefault="00071E21" w:rsidP="00536E2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（</w:t>
      </w:r>
      <w:r w:rsidRPr="00536E2C">
        <w:rPr>
          <w:sz w:val="24"/>
        </w:rPr>
        <w:t>2</w:t>
      </w:r>
      <w:r w:rsidRPr="00536E2C">
        <w:rPr>
          <w:sz w:val="24"/>
        </w:rPr>
        <w:t>）英语测试</w:t>
      </w:r>
      <w:r w:rsidRPr="00536E2C">
        <w:rPr>
          <w:bCs/>
          <w:color w:val="000000"/>
          <w:sz w:val="24"/>
        </w:rPr>
        <w:t>（占复试总成绩的</w:t>
      </w:r>
      <w:r w:rsidR="00045E2E" w:rsidRPr="00536E2C">
        <w:rPr>
          <w:bCs/>
          <w:color w:val="000000"/>
          <w:sz w:val="24"/>
        </w:rPr>
        <w:t>20</w:t>
      </w:r>
      <w:r w:rsidRPr="00536E2C">
        <w:rPr>
          <w:bCs/>
          <w:color w:val="000000"/>
          <w:sz w:val="24"/>
        </w:rPr>
        <w:t>%</w:t>
      </w:r>
      <w:r w:rsidRPr="00536E2C">
        <w:rPr>
          <w:bCs/>
          <w:color w:val="000000"/>
          <w:sz w:val="24"/>
        </w:rPr>
        <w:t>）</w:t>
      </w:r>
    </w:p>
    <w:p w:rsidR="00071E21" w:rsidRPr="00536E2C" w:rsidRDefault="00071E21" w:rsidP="003B5FDA">
      <w:pPr>
        <w:widowControl/>
        <w:spacing w:line="360" w:lineRule="auto"/>
        <w:ind w:firstLineChars="199" w:firstLine="478"/>
        <w:jc w:val="left"/>
        <w:rPr>
          <w:kern w:val="0"/>
          <w:sz w:val="24"/>
        </w:rPr>
      </w:pPr>
      <w:r w:rsidRPr="00536E2C">
        <w:rPr>
          <w:kern w:val="0"/>
          <w:sz w:val="24"/>
        </w:rPr>
        <w:t>英语自我介绍</w:t>
      </w:r>
      <w:r w:rsidR="006372F9">
        <w:rPr>
          <w:rFonts w:hint="eastAsia"/>
          <w:kern w:val="0"/>
          <w:sz w:val="24"/>
        </w:rPr>
        <w:t>，与测试老师进行英语交流</w:t>
      </w:r>
      <w:r w:rsidRPr="00536E2C">
        <w:rPr>
          <w:kern w:val="0"/>
          <w:sz w:val="24"/>
        </w:rPr>
        <w:t>；</w:t>
      </w:r>
      <w:r w:rsidR="004319A4" w:rsidRPr="00536E2C">
        <w:rPr>
          <w:kern w:val="0"/>
          <w:sz w:val="24"/>
        </w:rPr>
        <w:t>现场翻译与</w:t>
      </w:r>
      <w:r w:rsidRPr="00536E2C">
        <w:rPr>
          <w:kern w:val="0"/>
          <w:sz w:val="24"/>
        </w:rPr>
        <w:t>口译</w:t>
      </w:r>
      <w:r w:rsidRPr="00536E2C">
        <w:rPr>
          <w:kern w:val="0"/>
          <w:sz w:val="24"/>
        </w:rPr>
        <w:t>300</w:t>
      </w:r>
      <w:r w:rsidRPr="00536E2C">
        <w:rPr>
          <w:kern w:val="0"/>
          <w:sz w:val="24"/>
        </w:rPr>
        <w:t>字以内专业英语</w:t>
      </w:r>
      <w:r w:rsidR="006372F9">
        <w:rPr>
          <w:rFonts w:hint="eastAsia"/>
          <w:kern w:val="0"/>
          <w:sz w:val="24"/>
        </w:rPr>
        <w:t>。</w:t>
      </w:r>
    </w:p>
    <w:p w:rsidR="00071E21" w:rsidRPr="00536E2C" w:rsidRDefault="00071E21" w:rsidP="00536E2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（</w:t>
      </w:r>
      <w:r w:rsidRPr="00536E2C">
        <w:rPr>
          <w:sz w:val="24"/>
        </w:rPr>
        <w:t>3</w:t>
      </w:r>
      <w:r w:rsidRPr="00536E2C">
        <w:rPr>
          <w:sz w:val="24"/>
        </w:rPr>
        <w:t>）实验</w:t>
      </w:r>
      <w:r w:rsidR="006372F9">
        <w:rPr>
          <w:rFonts w:hint="eastAsia"/>
          <w:sz w:val="24"/>
        </w:rPr>
        <w:t>操作</w:t>
      </w:r>
      <w:r w:rsidRPr="00536E2C">
        <w:rPr>
          <w:sz w:val="24"/>
        </w:rPr>
        <w:t>测试</w:t>
      </w:r>
      <w:r w:rsidRPr="00536E2C">
        <w:rPr>
          <w:bCs/>
          <w:color w:val="000000"/>
          <w:sz w:val="24"/>
        </w:rPr>
        <w:t>（占复试总成绩的</w:t>
      </w:r>
      <w:r w:rsidR="00045E2E" w:rsidRPr="00536E2C">
        <w:rPr>
          <w:bCs/>
          <w:color w:val="000000"/>
          <w:sz w:val="24"/>
        </w:rPr>
        <w:t>20</w:t>
      </w:r>
      <w:r w:rsidRPr="00536E2C">
        <w:rPr>
          <w:bCs/>
          <w:color w:val="000000"/>
          <w:sz w:val="24"/>
        </w:rPr>
        <w:t>%</w:t>
      </w:r>
      <w:r w:rsidRPr="00536E2C">
        <w:rPr>
          <w:bCs/>
          <w:color w:val="000000"/>
          <w:sz w:val="24"/>
        </w:rPr>
        <w:t>）</w:t>
      </w:r>
    </w:p>
    <w:p w:rsidR="00BB69B3" w:rsidRPr="00536E2C" w:rsidRDefault="001E23F9" w:rsidP="003B5FDA">
      <w:pPr>
        <w:widowControl/>
        <w:spacing w:line="360" w:lineRule="auto"/>
        <w:ind w:firstLineChars="199" w:firstLine="478"/>
        <w:jc w:val="left"/>
        <w:rPr>
          <w:kern w:val="0"/>
          <w:sz w:val="24"/>
        </w:rPr>
      </w:pPr>
      <w:r w:rsidRPr="00536E2C">
        <w:rPr>
          <w:rFonts w:hint="eastAsia"/>
          <w:kern w:val="0"/>
          <w:sz w:val="24"/>
        </w:rPr>
        <w:t>按照老师要求完成细菌学相关</w:t>
      </w:r>
      <w:r w:rsidR="00071E21" w:rsidRPr="00536E2C">
        <w:rPr>
          <w:kern w:val="0"/>
          <w:sz w:val="24"/>
        </w:rPr>
        <w:t>实验操作测试。</w:t>
      </w:r>
    </w:p>
    <w:p w:rsidR="00071E21" w:rsidRPr="00536E2C" w:rsidRDefault="00071E21" w:rsidP="00536E2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536E2C">
        <w:rPr>
          <w:sz w:val="24"/>
        </w:rPr>
        <w:t>（</w:t>
      </w:r>
      <w:r w:rsidRPr="00536E2C">
        <w:rPr>
          <w:sz w:val="24"/>
        </w:rPr>
        <w:t>4</w:t>
      </w:r>
      <w:r w:rsidRPr="00536E2C">
        <w:rPr>
          <w:sz w:val="24"/>
        </w:rPr>
        <w:t>）综合素质测试</w:t>
      </w:r>
      <w:r w:rsidRPr="00536E2C">
        <w:rPr>
          <w:bCs/>
          <w:color w:val="000000"/>
          <w:sz w:val="24"/>
        </w:rPr>
        <w:t>（占复试总成绩的</w:t>
      </w:r>
      <w:r w:rsidR="00CB3282" w:rsidRPr="00536E2C">
        <w:rPr>
          <w:bCs/>
          <w:color w:val="000000"/>
          <w:sz w:val="24"/>
        </w:rPr>
        <w:t>2</w:t>
      </w:r>
      <w:r w:rsidR="0030607D" w:rsidRPr="00536E2C">
        <w:rPr>
          <w:bCs/>
          <w:color w:val="000000"/>
          <w:sz w:val="24"/>
        </w:rPr>
        <w:t>0</w:t>
      </w:r>
      <w:r w:rsidRPr="00536E2C">
        <w:rPr>
          <w:bCs/>
          <w:color w:val="000000"/>
          <w:sz w:val="24"/>
        </w:rPr>
        <w:t>%</w:t>
      </w:r>
      <w:r w:rsidRPr="00536E2C">
        <w:rPr>
          <w:bCs/>
          <w:color w:val="000000"/>
          <w:sz w:val="24"/>
        </w:rPr>
        <w:t>）</w:t>
      </w:r>
    </w:p>
    <w:p w:rsidR="0084548F" w:rsidRPr="00F0359F" w:rsidRDefault="001E23F9" w:rsidP="003B5FD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从备选</w:t>
      </w:r>
      <w:r w:rsidR="00071E21" w:rsidRPr="00F0359F">
        <w:rPr>
          <w:kern w:val="0"/>
          <w:sz w:val="24"/>
        </w:rPr>
        <w:t>题</w:t>
      </w:r>
      <w:r>
        <w:rPr>
          <w:rFonts w:hint="eastAsia"/>
          <w:kern w:val="0"/>
          <w:sz w:val="24"/>
        </w:rPr>
        <w:t>中</w:t>
      </w:r>
      <w:r w:rsidR="00071E21" w:rsidRPr="00F0359F">
        <w:rPr>
          <w:kern w:val="0"/>
          <w:sz w:val="24"/>
        </w:rPr>
        <w:t>选择</w:t>
      </w:r>
      <w:r w:rsidR="00071E21" w:rsidRPr="00F0359F">
        <w:rPr>
          <w:kern w:val="0"/>
          <w:sz w:val="24"/>
        </w:rPr>
        <w:t>2</w:t>
      </w:r>
      <w:r w:rsidR="00071E21" w:rsidRPr="00F0359F">
        <w:rPr>
          <w:kern w:val="0"/>
          <w:sz w:val="24"/>
        </w:rPr>
        <w:t>题进行回答，</w:t>
      </w:r>
      <w:r>
        <w:rPr>
          <w:rFonts w:hint="eastAsia"/>
          <w:kern w:val="0"/>
          <w:sz w:val="24"/>
        </w:rPr>
        <w:t>然后由老师进行现场考核，</w:t>
      </w:r>
      <w:r w:rsidR="00727363" w:rsidRPr="00F0359F">
        <w:rPr>
          <w:kern w:val="0"/>
          <w:sz w:val="24"/>
        </w:rPr>
        <w:t>考核专业知识结构、思维方式、心理素质</w:t>
      </w:r>
      <w:r w:rsidR="00071E21" w:rsidRPr="00F0359F">
        <w:rPr>
          <w:kern w:val="0"/>
          <w:sz w:val="24"/>
        </w:rPr>
        <w:t>和综合能力。</w:t>
      </w:r>
    </w:p>
    <w:p w:rsidR="00A60279" w:rsidRPr="00536E2C" w:rsidRDefault="00071E21" w:rsidP="00536E2C">
      <w:pPr>
        <w:spacing w:line="360" w:lineRule="auto"/>
        <w:ind w:firstLineChars="200" w:firstLine="480"/>
        <w:rPr>
          <w:kern w:val="0"/>
          <w:sz w:val="24"/>
        </w:rPr>
      </w:pPr>
      <w:r w:rsidRPr="00536E2C">
        <w:rPr>
          <w:sz w:val="24"/>
        </w:rPr>
        <w:t xml:space="preserve">3. </w:t>
      </w:r>
      <w:r w:rsidR="00A60279" w:rsidRPr="00536E2C">
        <w:rPr>
          <w:kern w:val="0"/>
          <w:sz w:val="24"/>
        </w:rPr>
        <w:t>复试成绩与录取</w:t>
      </w:r>
    </w:p>
    <w:p w:rsidR="00A60279" w:rsidRPr="00536E2C" w:rsidRDefault="00A60279" w:rsidP="003B5FDA">
      <w:pPr>
        <w:widowControl/>
        <w:spacing w:line="360" w:lineRule="auto"/>
        <w:ind w:firstLineChars="149" w:firstLine="358"/>
        <w:jc w:val="left"/>
        <w:rPr>
          <w:kern w:val="0"/>
          <w:sz w:val="24"/>
        </w:rPr>
      </w:pPr>
      <w:r w:rsidRPr="00536E2C">
        <w:rPr>
          <w:kern w:val="0"/>
          <w:sz w:val="24"/>
        </w:rPr>
        <w:t>（</w:t>
      </w:r>
      <w:r w:rsidR="002E0ABC" w:rsidRPr="00536E2C">
        <w:rPr>
          <w:kern w:val="0"/>
          <w:sz w:val="24"/>
        </w:rPr>
        <w:t>1</w:t>
      </w:r>
      <w:r w:rsidRPr="00536E2C">
        <w:rPr>
          <w:kern w:val="0"/>
          <w:sz w:val="24"/>
        </w:rPr>
        <w:t>）复试成绩：按百分制换算，</w:t>
      </w:r>
      <w:r w:rsidR="006372F9" w:rsidRPr="00536E2C">
        <w:rPr>
          <w:kern w:val="0"/>
          <w:sz w:val="24"/>
        </w:rPr>
        <w:t>复试成绩</w:t>
      </w:r>
      <w:r w:rsidR="006372F9">
        <w:rPr>
          <w:rFonts w:hint="eastAsia"/>
          <w:kern w:val="0"/>
          <w:sz w:val="24"/>
        </w:rPr>
        <w:t>=</w:t>
      </w:r>
      <w:r w:rsidRPr="00536E2C">
        <w:rPr>
          <w:kern w:val="0"/>
          <w:sz w:val="24"/>
        </w:rPr>
        <w:t>笔试成绩（</w:t>
      </w:r>
      <w:r w:rsidRPr="00536E2C">
        <w:rPr>
          <w:kern w:val="0"/>
          <w:sz w:val="24"/>
        </w:rPr>
        <w:t>40%</w:t>
      </w:r>
      <w:r w:rsidRPr="00536E2C">
        <w:rPr>
          <w:kern w:val="0"/>
          <w:sz w:val="24"/>
        </w:rPr>
        <w:t>）</w:t>
      </w:r>
      <w:r w:rsidR="006372F9">
        <w:rPr>
          <w:rFonts w:hint="eastAsia"/>
          <w:kern w:val="0"/>
          <w:sz w:val="24"/>
        </w:rPr>
        <w:t>+</w:t>
      </w:r>
      <w:r w:rsidR="006372F9">
        <w:rPr>
          <w:rFonts w:hint="eastAsia"/>
          <w:kern w:val="0"/>
          <w:sz w:val="24"/>
        </w:rPr>
        <w:t>英</w:t>
      </w:r>
      <w:r w:rsidRPr="00536E2C">
        <w:rPr>
          <w:kern w:val="0"/>
          <w:sz w:val="24"/>
        </w:rPr>
        <w:t>语（</w:t>
      </w:r>
      <w:r w:rsidRPr="00536E2C">
        <w:rPr>
          <w:kern w:val="0"/>
          <w:sz w:val="24"/>
        </w:rPr>
        <w:t>20%</w:t>
      </w:r>
      <w:r w:rsidRPr="00536E2C">
        <w:rPr>
          <w:kern w:val="0"/>
          <w:sz w:val="24"/>
        </w:rPr>
        <w:t>）</w:t>
      </w:r>
      <w:r w:rsidR="006372F9">
        <w:rPr>
          <w:rFonts w:hint="eastAsia"/>
          <w:kern w:val="0"/>
          <w:sz w:val="24"/>
        </w:rPr>
        <w:t>+</w:t>
      </w:r>
      <w:r w:rsidR="001E23F9" w:rsidRPr="00536E2C">
        <w:rPr>
          <w:kern w:val="0"/>
          <w:sz w:val="24"/>
        </w:rPr>
        <w:t>实验操作</w:t>
      </w:r>
      <w:r w:rsidR="001E23F9" w:rsidRPr="00536E2C">
        <w:rPr>
          <w:rFonts w:hint="eastAsia"/>
          <w:kern w:val="0"/>
          <w:sz w:val="24"/>
        </w:rPr>
        <w:t>（</w:t>
      </w:r>
      <w:r w:rsidR="001E23F9" w:rsidRPr="00536E2C">
        <w:rPr>
          <w:kern w:val="0"/>
          <w:sz w:val="24"/>
        </w:rPr>
        <w:t>20%</w:t>
      </w:r>
      <w:r w:rsidR="001E23F9" w:rsidRPr="00536E2C">
        <w:rPr>
          <w:kern w:val="0"/>
          <w:sz w:val="24"/>
        </w:rPr>
        <w:t>）</w:t>
      </w:r>
      <w:r w:rsidR="006372F9">
        <w:rPr>
          <w:rFonts w:hint="eastAsia"/>
          <w:kern w:val="0"/>
          <w:sz w:val="24"/>
        </w:rPr>
        <w:t>+</w:t>
      </w:r>
      <w:r w:rsidRPr="00536E2C">
        <w:rPr>
          <w:kern w:val="0"/>
          <w:sz w:val="24"/>
        </w:rPr>
        <w:t>综合素质</w:t>
      </w:r>
      <w:r w:rsidR="006372F9">
        <w:rPr>
          <w:rFonts w:hint="eastAsia"/>
          <w:kern w:val="0"/>
          <w:sz w:val="24"/>
        </w:rPr>
        <w:t>面试</w:t>
      </w:r>
      <w:r w:rsidR="001E23F9" w:rsidRPr="00536E2C">
        <w:rPr>
          <w:rFonts w:hint="eastAsia"/>
          <w:kern w:val="0"/>
          <w:sz w:val="24"/>
        </w:rPr>
        <w:t>（</w:t>
      </w:r>
      <w:r w:rsidR="001E23F9" w:rsidRPr="00536E2C">
        <w:rPr>
          <w:kern w:val="0"/>
          <w:sz w:val="24"/>
        </w:rPr>
        <w:t>20%</w:t>
      </w:r>
      <w:r w:rsidR="001E23F9" w:rsidRPr="00536E2C">
        <w:rPr>
          <w:rFonts w:hint="eastAsia"/>
          <w:kern w:val="0"/>
          <w:sz w:val="24"/>
        </w:rPr>
        <w:t>）</w:t>
      </w:r>
      <w:r w:rsidRPr="00536E2C">
        <w:rPr>
          <w:kern w:val="0"/>
          <w:sz w:val="24"/>
        </w:rPr>
        <w:t>。</w:t>
      </w:r>
      <w:r w:rsidR="006372F9" w:rsidRPr="006372F9">
        <w:rPr>
          <w:b/>
          <w:kern w:val="0"/>
          <w:sz w:val="24"/>
        </w:rPr>
        <w:t>注：</w:t>
      </w:r>
      <w:r w:rsidRPr="006372F9">
        <w:rPr>
          <w:b/>
          <w:kern w:val="0"/>
          <w:sz w:val="24"/>
        </w:rPr>
        <w:t>考生复试成绩中任一部分低于</w:t>
      </w:r>
      <w:r w:rsidRPr="006372F9">
        <w:rPr>
          <w:b/>
          <w:kern w:val="0"/>
          <w:sz w:val="24"/>
        </w:rPr>
        <w:t>60</w:t>
      </w:r>
      <w:r w:rsidRPr="006372F9">
        <w:rPr>
          <w:b/>
          <w:kern w:val="0"/>
          <w:sz w:val="24"/>
        </w:rPr>
        <w:t>分（百分制），不予录取。</w:t>
      </w:r>
    </w:p>
    <w:p w:rsidR="00A60279" w:rsidRPr="00536E2C" w:rsidRDefault="00A60279" w:rsidP="003B5FDA">
      <w:pPr>
        <w:widowControl/>
        <w:spacing w:line="360" w:lineRule="auto"/>
        <w:ind w:left="375"/>
        <w:jc w:val="left"/>
        <w:rPr>
          <w:kern w:val="0"/>
          <w:sz w:val="24"/>
        </w:rPr>
      </w:pPr>
      <w:r w:rsidRPr="00536E2C">
        <w:rPr>
          <w:kern w:val="0"/>
          <w:sz w:val="24"/>
        </w:rPr>
        <w:t>（</w:t>
      </w:r>
      <w:r w:rsidR="002E0ABC" w:rsidRPr="00536E2C">
        <w:rPr>
          <w:kern w:val="0"/>
          <w:sz w:val="24"/>
        </w:rPr>
        <w:t>2</w:t>
      </w:r>
      <w:r w:rsidRPr="00536E2C">
        <w:rPr>
          <w:kern w:val="0"/>
          <w:sz w:val="24"/>
        </w:rPr>
        <w:t>）录取成绩：按百分制换算，录取成绩</w:t>
      </w:r>
      <w:r w:rsidRPr="00536E2C">
        <w:rPr>
          <w:kern w:val="0"/>
          <w:sz w:val="24"/>
        </w:rPr>
        <w:t>=</w:t>
      </w:r>
      <w:r w:rsidRPr="00536E2C">
        <w:rPr>
          <w:kern w:val="0"/>
          <w:sz w:val="24"/>
        </w:rPr>
        <w:t>初试总分</w:t>
      </w:r>
      <w:r w:rsidRPr="00536E2C">
        <w:rPr>
          <w:kern w:val="0"/>
          <w:sz w:val="24"/>
        </w:rPr>
        <w:t>÷5×50%</w:t>
      </w:r>
      <w:r w:rsidRPr="00536E2C">
        <w:rPr>
          <w:kern w:val="0"/>
          <w:sz w:val="24"/>
        </w:rPr>
        <w:t>＋复试成绩</w:t>
      </w:r>
      <w:r w:rsidR="00246F3A" w:rsidRPr="00536E2C">
        <w:rPr>
          <w:kern w:val="0"/>
          <w:sz w:val="24"/>
        </w:rPr>
        <w:t>×</w:t>
      </w:r>
      <w:r w:rsidRPr="00536E2C">
        <w:rPr>
          <w:kern w:val="0"/>
          <w:sz w:val="24"/>
        </w:rPr>
        <w:t>50%</w:t>
      </w:r>
      <w:r w:rsidR="001674CA" w:rsidRPr="00536E2C">
        <w:rPr>
          <w:kern w:val="0"/>
          <w:sz w:val="24"/>
        </w:rPr>
        <w:t>。</w:t>
      </w:r>
    </w:p>
    <w:p w:rsidR="00351008" w:rsidRDefault="00A60279" w:rsidP="003B5FDA">
      <w:pPr>
        <w:widowControl/>
        <w:spacing w:line="360" w:lineRule="auto"/>
        <w:ind w:firstLineChars="149" w:firstLine="358"/>
        <w:jc w:val="left"/>
        <w:rPr>
          <w:kern w:val="0"/>
          <w:sz w:val="24"/>
        </w:rPr>
      </w:pPr>
      <w:r w:rsidRPr="00536E2C">
        <w:rPr>
          <w:kern w:val="0"/>
          <w:sz w:val="24"/>
        </w:rPr>
        <w:t>（</w:t>
      </w:r>
      <w:r w:rsidR="002E0ABC" w:rsidRPr="00536E2C">
        <w:rPr>
          <w:kern w:val="0"/>
          <w:sz w:val="24"/>
        </w:rPr>
        <w:t>3</w:t>
      </w:r>
      <w:r w:rsidRPr="00536E2C">
        <w:rPr>
          <w:kern w:val="0"/>
          <w:sz w:val="24"/>
        </w:rPr>
        <w:t>）</w:t>
      </w:r>
      <w:r w:rsidR="00351008">
        <w:rPr>
          <w:rFonts w:hint="eastAsia"/>
          <w:kern w:val="0"/>
          <w:sz w:val="24"/>
        </w:rPr>
        <w:t>导师选择：</w:t>
      </w:r>
      <w:r w:rsidR="00351008" w:rsidRPr="00351008">
        <w:rPr>
          <w:rFonts w:hint="eastAsia"/>
          <w:kern w:val="0"/>
          <w:sz w:val="24"/>
        </w:rPr>
        <w:t>导师确定实行双向选择，先由学生填报导师，导师需在指标范围内接收填报志愿。申请志愿未满足的考生，视其是否服从调剂进行调整。未被第一志愿导师录取又不服从调剂的考生将被视为放弃录取资格。</w:t>
      </w:r>
    </w:p>
    <w:p w:rsidR="00A60279" w:rsidRDefault="00351008" w:rsidP="00351008">
      <w:pPr>
        <w:widowControl/>
        <w:spacing w:line="360" w:lineRule="auto"/>
        <w:ind w:firstLineChars="200" w:firstLine="480"/>
        <w:jc w:val="left"/>
        <w:rPr>
          <w:b/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）</w:t>
      </w:r>
      <w:r w:rsidR="00A60279" w:rsidRPr="00536E2C">
        <w:rPr>
          <w:kern w:val="0"/>
          <w:sz w:val="24"/>
        </w:rPr>
        <w:t>拟录取名单</w:t>
      </w:r>
      <w:r w:rsidR="00A60279" w:rsidRPr="00F0359F">
        <w:rPr>
          <w:kern w:val="0"/>
          <w:sz w:val="24"/>
        </w:rPr>
        <w:t>的确定：</w:t>
      </w:r>
      <w:r w:rsidRPr="00351008">
        <w:rPr>
          <w:rFonts w:hint="eastAsia"/>
          <w:kern w:val="0"/>
          <w:sz w:val="24"/>
        </w:rPr>
        <w:t>根据录取成绩排序确定拟录取名单</w:t>
      </w:r>
      <w:r w:rsidRPr="007F3445">
        <w:rPr>
          <w:rFonts w:hint="eastAsia"/>
          <w:b/>
          <w:bCs/>
          <w:kern w:val="0"/>
          <w:sz w:val="24"/>
        </w:rPr>
        <w:t>（录取成绩相同时，依次按初试总分、初试外国语成绩、复试笔试科目成绩，从高到低依次录取）</w:t>
      </w:r>
      <w:r w:rsidRPr="007F3445">
        <w:rPr>
          <w:rFonts w:hint="eastAsia"/>
          <w:b/>
          <w:kern w:val="0"/>
          <w:sz w:val="24"/>
        </w:rPr>
        <w:t>。</w:t>
      </w:r>
    </w:p>
    <w:p w:rsidR="00964EE9" w:rsidRPr="00964EE9" w:rsidRDefault="00964EE9" w:rsidP="008D2913">
      <w:pPr>
        <w:widowControl/>
        <w:shd w:val="clear" w:color="auto" w:fill="FFFFFF"/>
        <w:spacing w:line="500" w:lineRule="atLeast"/>
        <w:ind w:firstLine="480"/>
        <w:rPr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（5）录取程序：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所有复试考生均</w:t>
      </w:r>
      <w:r>
        <w:rPr>
          <w:rFonts w:ascii="宋体" w:hAnsi="宋体" w:hint="eastAsia"/>
          <w:b/>
          <w:color w:val="000000"/>
          <w:kern w:val="0"/>
          <w:sz w:val="24"/>
        </w:rPr>
        <w:t>需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通过 “全国硕士生招生调剂服务系统”办理网上调剂手续，</w:t>
      </w:r>
      <w:r>
        <w:rPr>
          <w:rFonts w:ascii="宋体" w:hAnsi="宋体" w:hint="eastAsia"/>
          <w:b/>
          <w:color w:val="000000"/>
          <w:kern w:val="0"/>
          <w:sz w:val="24"/>
        </w:rPr>
        <w:t>经审核确认复试资格后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填写</w:t>
      </w:r>
      <w:r w:rsidRPr="00964EE9">
        <w:rPr>
          <w:rFonts w:ascii="宋体" w:hAnsi="宋体" w:hint="eastAsia"/>
          <w:b/>
          <w:bCs/>
          <w:color w:val="000000"/>
          <w:kern w:val="0"/>
          <w:sz w:val="24"/>
        </w:rPr>
        <w:t>院内调剂申请表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（见附件）</w:t>
      </w:r>
      <w:r w:rsidRPr="00964EE9">
        <w:rPr>
          <w:rFonts w:ascii="宋体" w:hAnsi="宋体" w:hint="eastAsia"/>
          <w:b/>
          <w:color w:val="000000"/>
          <w:kern w:val="0"/>
          <w:sz w:val="17"/>
          <w:szCs w:val="17"/>
        </w:rPr>
        <w:t>→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请第一志愿报考专业（方向）签字</w:t>
      </w:r>
      <w:r w:rsidRPr="00964EE9">
        <w:rPr>
          <w:rFonts w:ascii="宋体" w:hAnsi="宋体" w:hint="eastAsia"/>
          <w:b/>
          <w:color w:val="000000"/>
          <w:kern w:val="0"/>
          <w:sz w:val="17"/>
          <w:szCs w:val="17"/>
        </w:rPr>
        <w:t>→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请接收专业（方向）签字</w:t>
      </w:r>
      <w:r w:rsidRPr="00964EE9">
        <w:rPr>
          <w:rFonts w:ascii="宋体" w:hAnsi="宋体" w:hint="eastAsia"/>
          <w:b/>
          <w:color w:val="000000"/>
          <w:kern w:val="0"/>
          <w:sz w:val="17"/>
          <w:szCs w:val="17"/>
        </w:rPr>
        <w:t>→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将已签字的调剂申请表交至学院研究生工作办公</w:t>
      </w:r>
      <w:r w:rsidRPr="00964EE9">
        <w:rPr>
          <w:rFonts w:hAnsi="宋体"/>
          <w:b/>
          <w:color w:val="000000"/>
          <w:kern w:val="0"/>
          <w:sz w:val="24"/>
        </w:rPr>
        <w:t>室</w:t>
      </w:r>
      <w:r w:rsidR="00341881">
        <w:rPr>
          <w:rFonts w:hint="eastAsia"/>
          <w:b/>
          <w:color w:val="000000"/>
          <w:kern w:val="0"/>
          <w:sz w:val="24"/>
        </w:rPr>
        <w:t>（</w:t>
      </w:r>
      <w:r w:rsidRPr="00964EE9">
        <w:rPr>
          <w:rFonts w:hAnsi="宋体"/>
          <w:b/>
          <w:color w:val="000000"/>
          <w:kern w:val="0"/>
          <w:sz w:val="24"/>
        </w:rPr>
        <w:t>动科楼</w:t>
      </w:r>
      <w:r w:rsidRPr="00964EE9">
        <w:rPr>
          <w:b/>
          <w:color w:val="000000"/>
          <w:kern w:val="0"/>
          <w:sz w:val="24"/>
        </w:rPr>
        <w:t>A102</w:t>
      </w:r>
      <w:r w:rsidR="00341881">
        <w:rPr>
          <w:rFonts w:hint="eastAsia"/>
          <w:b/>
          <w:color w:val="000000"/>
          <w:kern w:val="0"/>
          <w:sz w:val="24"/>
        </w:rPr>
        <w:t>）</w:t>
      </w:r>
      <w:r w:rsidRPr="00964EE9">
        <w:rPr>
          <w:rFonts w:ascii="宋体" w:hAnsi="宋体" w:hint="eastAsia"/>
          <w:b/>
          <w:color w:val="000000"/>
          <w:kern w:val="0"/>
          <w:sz w:val="17"/>
          <w:szCs w:val="17"/>
        </w:rPr>
        <w:t>→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学院审核并签署意见</w:t>
      </w:r>
      <w:r w:rsidRPr="00964EE9">
        <w:rPr>
          <w:rFonts w:ascii="宋体" w:hAnsi="宋体" w:hint="eastAsia"/>
          <w:b/>
          <w:color w:val="000000"/>
          <w:kern w:val="0"/>
          <w:sz w:val="17"/>
          <w:szCs w:val="17"/>
        </w:rPr>
        <w:t>→</w:t>
      </w:r>
      <w:r w:rsidRPr="00964EE9">
        <w:rPr>
          <w:rFonts w:ascii="宋体" w:hAnsi="宋体" w:hint="eastAsia"/>
          <w:b/>
          <w:color w:val="000000"/>
          <w:kern w:val="0"/>
          <w:sz w:val="24"/>
        </w:rPr>
        <w:t>考生参加接收专业（方向）复试。</w:t>
      </w:r>
    </w:p>
    <w:p w:rsidR="00071E21" w:rsidRPr="00F0359F" w:rsidRDefault="00071E21" w:rsidP="007C1022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F0359F">
        <w:rPr>
          <w:b/>
          <w:sz w:val="24"/>
        </w:rPr>
        <w:t>四、复试程序与时间安排</w:t>
      </w:r>
    </w:p>
    <w:p w:rsidR="00071E21" w:rsidRPr="00F0359F" w:rsidRDefault="003B5FDA" w:rsidP="003B5FDA">
      <w:pPr>
        <w:spacing w:line="360" w:lineRule="auto"/>
        <w:ind w:firstLineChars="250" w:firstLine="600"/>
        <w:rPr>
          <w:sz w:val="18"/>
          <w:szCs w:val="18"/>
        </w:rPr>
      </w:pPr>
      <w:r>
        <w:rPr>
          <w:rFonts w:hint="eastAsia"/>
          <w:sz w:val="24"/>
        </w:rPr>
        <w:t xml:space="preserve">1. </w:t>
      </w:r>
      <w:r w:rsidR="00071E21" w:rsidRPr="00F0359F">
        <w:rPr>
          <w:sz w:val="24"/>
        </w:rPr>
        <w:t>资格审查：</w:t>
      </w:r>
      <w:r w:rsidR="00D574B7" w:rsidRPr="00F0359F">
        <w:rPr>
          <w:sz w:val="24"/>
        </w:rPr>
        <w:t>按学院通知办理</w:t>
      </w:r>
      <w:r w:rsidR="00071E21" w:rsidRPr="00F0359F">
        <w:rPr>
          <w:sz w:val="24"/>
        </w:rPr>
        <w:t>。</w:t>
      </w:r>
      <w:r w:rsidR="00071E21" w:rsidRPr="00F0359F">
        <w:rPr>
          <w:b/>
          <w:sz w:val="24"/>
        </w:rPr>
        <w:t>对审查不符合教育部规定的不予复试！</w:t>
      </w:r>
    </w:p>
    <w:p w:rsidR="00071E21" w:rsidRPr="00F0359F" w:rsidRDefault="003B5FDA" w:rsidP="003B5FD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2. </w:t>
      </w:r>
      <w:r w:rsidR="00071E21" w:rsidRPr="00F0359F">
        <w:rPr>
          <w:sz w:val="24"/>
        </w:rPr>
        <w:t>复试程序：</w:t>
      </w:r>
    </w:p>
    <w:p w:rsidR="004B339D" w:rsidRPr="00F0359F" w:rsidRDefault="004B339D" w:rsidP="003B5FDA">
      <w:pPr>
        <w:spacing w:line="360" w:lineRule="auto"/>
        <w:jc w:val="center"/>
        <w:rPr>
          <w:b/>
          <w:sz w:val="24"/>
        </w:rPr>
      </w:pPr>
      <w:r w:rsidRPr="00F0359F">
        <w:rPr>
          <w:b/>
          <w:sz w:val="24"/>
        </w:rPr>
        <w:t>201</w:t>
      </w:r>
      <w:r w:rsidR="00BD1A6D">
        <w:rPr>
          <w:rFonts w:hint="eastAsia"/>
          <w:b/>
          <w:sz w:val="24"/>
        </w:rPr>
        <w:t>9</w:t>
      </w:r>
      <w:r w:rsidRPr="00F0359F">
        <w:rPr>
          <w:b/>
          <w:sz w:val="24"/>
        </w:rPr>
        <w:t>年硕士研究生复试时间、地点和顺序安排</w:t>
      </w:r>
    </w:p>
    <w:tbl>
      <w:tblPr>
        <w:tblW w:w="88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5812"/>
        <w:gridCol w:w="1418"/>
      </w:tblGrid>
      <w:tr w:rsidR="004B339D" w:rsidRPr="00F0359F" w:rsidTr="000C60DC"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4B339D" w:rsidRPr="00F0359F" w:rsidRDefault="004B339D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时</w:t>
            </w:r>
            <w:r w:rsidRPr="00F0359F">
              <w:rPr>
                <w:sz w:val="24"/>
              </w:rPr>
              <w:t xml:space="preserve">     </w:t>
            </w:r>
            <w:r w:rsidRPr="00F0359F">
              <w:rPr>
                <w:sz w:val="24"/>
              </w:rPr>
              <w:t>间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4B339D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项目安排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B339D" w:rsidRPr="00F0359F" w:rsidRDefault="004B339D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地</w:t>
            </w:r>
            <w:r w:rsidRPr="00F0359F">
              <w:rPr>
                <w:sz w:val="24"/>
              </w:rPr>
              <w:t xml:space="preserve">   </w:t>
            </w:r>
            <w:r w:rsidRPr="00F0359F">
              <w:rPr>
                <w:sz w:val="24"/>
              </w:rPr>
              <w:t>点</w:t>
            </w:r>
          </w:p>
        </w:tc>
      </w:tr>
      <w:tr w:rsidR="00D01268" w:rsidRPr="00F0359F" w:rsidTr="000C60DC">
        <w:trPr>
          <w:trHeight w:val="846"/>
        </w:trPr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594E8D" w:rsidRPr="00F0359F" w:rsidRDefault="00423BE7" w:rsidP="003B5F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D01268" w:rsidRPr="00F0359F">
              <w:rPr>
                <w:sz w:val="24"/>
              </w:rPr>
              <w:t>月</w:t>
            </w:r>
            <w:r w:rsidR="000C60DC">
              <w:rPr>
                <w:rFonts w:hint="eastAsia"/>
                <w:sz w:val="24"/>
              </w:rPr>
              <w:t>2</w:t>
            </w:r>
            <w:r w:rsidR="00D01268" w:rsidRPr="00F0359F">
              <w:rPr>
                <w:sz w:val="24"/>
              </w:rPr>
              <w:t>日</w:t>
            </w:r>
          </w:p>
          <w:p w:rsidR="00D01268" w:rsidRPr="00F0359F" w:rsidRDefault="000C60DC" w:rsidP="000C60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 w:rsidR="00533942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="00BD1A6D">
              <w:rPr>
                <w:rFonts w:hint="eastAsia"/>
                <w:sz w:val="24"/>
              </w:rPr>
              <w:t>0</w:t>
            </w:r>
            <w:r w:rsidR="00533942" w:rsidRPr="00F0359F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15</w:t>
            </w:r>
            <w:r w:rsidR="00533942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0C60DC">
            <w:pPr>
              <w:spacing w:line="360" w:lineRule="auto"/>
              <w:ind w:rightChars="90" w:right="189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资格审查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30607D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="00DB7293" w:rsidRPr="00F0359F">
              <w:rPr>
                <w:sz w:val="24"/>
              </w:rPr>
              <w:t>B</w:t>
            </w:r>
            <w:r w:rsidR="00A66CD6">
              <w:rPr>
                <w:rFonts w:hint="eastAsia"/>
                <w:sz w:val="24"/>
              </w:rPr>
              <w:t>1</w:t>
            </w:r>
            <w:r w:rsidR="00DB7293" w:rsidRPr="00F0359F">
              <w:rPr>
                <w:sz w:val="24"/>
              </w:rPr>
              <w:t>05</w:t>
            </w:r>
          </w:p>
        </w:tc>
      </w:tr>
      <w:tr w:rsidR="00533942" w:rsidRPr="00F0359F" w:rsidTr="000C60DC">
        <w:trPr>
          <w:trHeight w:val="395"/>
        </w:trPr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BD1A6D" w:rsidRPr="00F0359F" w:rsidRDefault="00423BE7" w:rsidP="003B5F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D1A6D" w:rsidRPr="00F0359F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BD1A6D" w:rsidRPr="00F0359F">
              <w:rPr>
                <w:sz w:val="24"/>
              </w:rPr>
              <w:t>日</w:t>
            </w:r>
          </w:p>
          <w:p w:rsidR="00533942" w:rsidRPr="00F0359F" w:rsidRDefault="000C60DC" w:rsidP="000C60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  <w:r w:rsidR="00BD1A6D" w:rsidRPr="00F0359F">
              <w:rPr>
                <w:sz w:val="24"/>
              </w:rPr>
              <w:t>-</w:t>
            </w:r>
            <w:r w:rsidR="00BD1A6D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533942" w:rsidRPr="00F0359F" w:rsidRDefault="00533942" w:rsidP="001528BC">
            <w:pPr>
              <w:spacing w:line="360" w:lineRule="auto"/>
              <w:jc w:val="left"/>
              <w:rPr>
                <w:sz w:val="24"/>
              </w:rPr>
            </w:pPr>
            <w:r w:rsidRPr="00F0359F">
              <w:rPr>
                <w:sz w:val="24"/>
              </w:rPr>
              <w:t>《兽医微生物学》</w:t>
            </w:r>
            <w:r w:rsidR="000C60DC">
              <w:rPr>
                <w:rFonts w:hint="eastAsia"/>
                <w:sz w:val="24"/>
              </w:rPr>
              <w:t>（</w:t>
            </w:r>
            <w:r w:rsidR="000C60DC">
              <w:rPr>
                <w:rFonts w:hint="eastAsia"/>
                <w:sz w:val="24"/>
              </w:rPr>
              <w:t>02</w:t>
            </w:r>
            <w:r w:rsidR="000C60DC">
              <w:rPr>
                <w:rFonts w:hint="eastAsia"/>
                <w:sz w:val="24"/>
              </w:rPr>
              <w:t>方向）或《兽医传染病学》（</w:t>
            </w:r>
            <w:r w:rsidR="000C60DC">
              <w:rPr>
                <w:rFonts w:hint="eastAsia"/>
                <w:sz w:val="24"/>
              </w:rPr>
              <w:t>03</w:t>
            </w:r>
            <w:r w:rsidR="000C60DC">
              <w:rPr>
                <w:rFonts w:hint="eastAsia"/>
                <w:sz w:val="24"/>
              </w:rPr>
              <w:t>方向）</w:t>
            </w:r>
            <w:r w:rsidRPr="00F0359F">
              <w:rPr>
                <w:sz w:val="24"/>
              </w:rPr>
              <w:t>专业课笔试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33942" w:rsidRPr="00F0359F" w:rsidRDefault="00A66CD6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Pr="00F0359F"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1</w:t>
            </w:r>
            <w:r w:rsidRPr="00F0359F">
              <w:rPr>
                <w:sz w:val="24"/>
              </w:rPr>
              <w:t>05</w:t>
            </w:r>
          </w:p>
        </w:tc>
      </w:tr>
      <w:tr w:rsidR="00D01268" w:rsidRPr="00F0359F" w:rsidTr="000C60DC">
        <w:trPr>
          <w:trHeight w:val="1028"/>
        </w:trPr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BD1A6D" w:rsidRPr="00F0359F" w:rsidRDefault="00423BE7" w:rsidP="003B5F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D1A6D" w:rsidRPr="00F0359F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BD1A6D" w:rsidRPr="00F0359F">
              <w:rPr>
                <w:sz w:val="24"/>
              </w:rPr>
              <w:t>日</w:t>
            </w:r>
          </w:p>
          <w:p w:rsidR="00D01268" w:rsidRPr="00F0359F" w:rsidRDefault="000C60DC" w:rsidP="000C60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00</w:t>
            </w:r>
            <w:r w:rsidR="00BD1A6D" w:rsidRPr="00F0359F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8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7F3445" w:rsidP="007F344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D01268" w:rsidRPr="00F0359F">
              <w:rPr>
                <w:sz w:val="24"/>
              </w:rPr>
              <w:t>师生见面会</w:t>
            </w:r>
            <w:r>
              <w:rPr>
                <w:rFonts w:hint="eastAsia"/>
                <w:sz w:val="24"/>
              </w:rPr>
              <w:t>；</w:t>
            </w:r>
            <w:r w:rsidRPr="00F0359F">
              <w:rPr>
                <w:sz w:val="24"/>
              </w:rPr>
              <w:t>（</w:t>
            </w:r>
            <w:r w:rsidRPr="00F0359F">
              <w:rPr>
                <w:sz w:val="24"/>
              </w:rPr>
              <w:t>2</w:t>
            </w:r>
            <w:r w:rsidRPr="00F0359F">
              <w:rPr>
                <w:sz w:val="24"/>
              </w:rPr>
              <w:t>）填写《复试登记表》，填报导师，每位考生可选报</w:t>
            </w:r>
            <w:r w:rsidRPr="00F0359F">
              <w:rPr>
                <w:sz w:val="24"/>
              </w:rPr>
              <w:t>2</w:t>
            </w:r>
            <w:r w:rsidRPr="00F0359F">
              <w:rPr>
                <w:sz w:val="24"/>
              </w:rPr>
              <w:t>位导师（第一、第二志愿），</w:t>
            </w:r>
            <w:r w:rsidRPr="00F0359F">
              <w:rPr>
                <w:color w:val="000000"/>
                <w:sz w:val="24"/>
              </w:rPr>
              <w:t>并注明是否服从调剂</w:t>
            </w:r>
            <w:r w:rsidRPr="00F0359F">
              <w:rPr>
                <w:sz w:val="24"/>
              </w:rPr>
              <w:t>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A66CD6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Pr="00F0359F"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1</w:t>
            </w:r>
            <w:r w:rsidRPr="00F0359F">
              <w:rPr>
                <w:sz w:val="24"/>
              </w:rPr>
              <w:t>05</w:t>
            </w:r>
          </w:p>
        </w:tc>
      </w:tr>
      <w:tr w:rsidR="00D01268" w:rsidRPr="00F0359F" w:rsidTr="000C60DC">
        <w:trPr>
          <w:trHeight w:val="314"/>
        </w:trPr>
        <w:tc>
          <w:tcPr>
            <w:tcW w:w="16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1A6D" w:rsidRPr="00F0359F" w:rsidRDefault="00423BE7" w:rsidP="003B5F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D1A6D" w:rsidRPr="00F0359F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BD1A6D" w:rsidRPr="00F0359F">
              <w:rPr>
                <w:sz w:val="24"/>
              </w:rPr>
              <w:t>日</w:t>
            </w:r>
          </w:p>
          <w:p w:rsidR="00D01268" w:rsidRPr="00F0359F" w:rsidRDefault="000C60DC" w:rsidP="000C60DC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  <w:r w:rsidR="00BD1A6D" w:rsidRPr="00F0359F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  <w:r w:rsidR="00BD1A6D" w:rsidRPr="00F0359F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="008D2913">
              <w:rPr>
                <w:rFonts w:hint="eastAsia"/>
                <w:sz w:val="24"/>
              </w:rPr>
              <w:t>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7F3445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实验</w:t>
            </w:r>
            <w:r w:rsidR="007F3445">
              <w:rPr>
                <w:rFonts w:hint="eastAsia"/>
                <w:sz w:val="24"/>
              </w:rPr>
              <w:t>操作</w:t>
            </w:r>
            <w:r w:rsidRPr="00F0359F">
              <w:rPr>
                <w:sz w:val="24"/>
              </w:rPr>
              <w:t>测试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716EB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Pr="00F0359F">
              <w:rPr>
                <w:sz w:val="24"/>
              </w:rPr>
              <w:t>B</w:t>
            </w:r>
            <w:r w:rsidR="003716EB">
              <w:rPr>
                <w:rFonts w:hint="eastAsia"/>
                <w:sz w:val="24"/>
              </w:rPr>
              <w:t>51</w:t>
            </w:r>
            <w:r w:rsidR="00040696">
              <w:rPr>
                <w:rFonts w:hint="eastAsia"/>
                <w:sz w:val="24"/>
              </w:rPr>
              <w:t>8</w:t>
            </w:r>
          </w:p>
        </w:tc>
      </w:tr>
      <w:tr w:rsidR="00D01268" w:rsidRPr="00F0359F" w:rsidTr="000C60DC">
        <w:trPr>
          <w:trHeight w:val="368"/>
        </w:trPr>
        <w:tc>
          <w:tcPr>
            <w:tcW w:w="1621" w:type="dxa"/>
            <w:vMerge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英语能力测试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Pr="00F0359F">
              <w:rPr>
                <w:sz w:val="24"/>
              </w:rPr>
              <w:t>B20</w:t>
            </w:r>
            <w:r w:rsidR="00A66CD6">
              <w:rPr>
                <w:rFonts w:hint="eastAsia"/>
                <w:sz w:val="24"/>
              </w:rPr>
              <w:t>3</w:t>
            </w:r>
          </w:p>
        </w:tc>
      </w:tr>
      <w:tr w:rsidR="00D01268" w:rsidRPr="00F0359F" w:rsidTr="000C60DC">
        <w:trPr>
          <w:trHeight w:val="449"/>
        </w:trPr>
        <w:tc>
          <w:tcPr>
            <w:tcW w:w="1621" w:type="dxa"/>
            <w:vMerge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综合素质测试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01268" w:rsidRPr="00F0359F" w:rsidRDefault="00D01268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动科楼</w:t>
            </w:r>
            <w:r w:rsidRPr="00F0359F">
              <w:rPr>
                <w:sz w:val="24"/>
              </w:rPr>
              <w:t>B</w:t>
            </w:r>
            <w:r w:rsidR="0088607F" w:rsidRPr="00F0359F">
              <w:rPr>
                <w:sz w:val="24"/>
              </w:rPr>
              <w:t>1</w:t>
            </w:r>
            <w:r w:rsidRPr="00F0359F">
              <w:rPr>
                <w:sz w:val="24"/>
              </w:rPr>
              <w:t>05</w:t>
            </w:r>
          </w:p>
        </w:tc>
      </w:tr>
      <w:tr w:rsidR="00B75E5A" w:rsidRPr="00F0359F" w:rsidTr="000C60DC">
        <w:trPr>
          <w:trHeight w:val="449"/>
        </w:trPr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651520" w:rsidRDefault="00423BE7" w:rsidP="003B5FDA">
            <w:pPr>
              <w:spacing w:line="360" w:lineRule="auto"/>
              <w:jc w:val="center"/>
              <w:rPr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"/>
                <w:kern w:val="0"/>
                <w:sz w:val="24"/>
              </w:rPr>
              <w:t>4</w:t>
            </w:r>
            <w:r w:rsidR="00655EE8" w:rsidRPr="00F0359F">
              <w:rPr>
                <w:color w:val="000000"/>
                <w:spacing w:val="15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pacing w:val="15"/>
                <w:kern w:val="0"/>
                <w:sz w:val="24"/>
              </w:rPr>
              <w:t>3</w:t>
            </w:r>
            <w:r w:rsidR="00655EE8" w:rsidRPr="00F0359F">
              <w:rPr>
                <w:color w:val="000000"/>
                <w:spacing w:val="15"/>
                <w:kern w:val="0"/>
                <w:sz w:val="24"/>
              </w:rPr>
              <w:t>日</w:t>
            </w:r>
          </w:p>
          <w:p w:rsidR="00B75E5A" w:rsidRPr="00F0359F" w:rsidRDefault="00655EE8" w:rsidP="003B5FDA">
            <w:pPr>
              <w:spacing w:line="360" w:lineRule="auto"/>
              <w:jc w:val="center"/>
              <w:rPr>
                <w:color w:val="000000"/>
                <w:spacing w:val="15"/>
                <w:kern w:val="0"/>
                <w:sz w:val="24"/>
              </w:rPr>
            </w:pPr>
            <w:r w:rsidRPr="00F0359F">
              <w:rPr>
                <w:color w:val="000000"/>
                <w:spacing w:val="15"/>
                <w:kern w:val="0"/>
                <w:sz w:val="24"/>
              </w:rPr>
              <w:t>2</w:t>
            </w:r>
            <w:r w:rsidR="00651520">
              <w:rPr>
                <w:rFonts w:hint="eastAsia"/>
                <w:color w:val="000000"/>
                <w:spacing w:val="15"/>
                <w:kern w:val="0"/>
                <w:sz w:val="24"/>
              </w:rPr>
              <w:t>:00-</w:t>
            </w:r>
            <w:r w:rsidRPr="00F0359F">
              <w:rPr>
                <w:color w:val="000000"/>
                <w:spacing w:val="15"/>
                <w:kern w:val="0"/>
                <w:sz w:val="24"/>
              </w:rPr>
              <w:t>5</w:t>
            </w:r>
            <w:r w:rsidR="00651520">
              <w:rPr>
                <w:rFonts w:hint="eastAsia"/>
                <w:color w:val="000000"/>
                <w:spacing w:val="15"/>
                <w:kern w:val="0"/>
                <w:sz w:val="24"/>
              </w:rPr>
              <w:t>:00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55EE8" w:rsidRPr="005C5B50" w:rsidRDefault="00655EE8" w:rsidP="001528BC">
            <w:pPr>
              <w:numPr>
                <w:ilvl w:val="0"/>
                <w:numId w:val="3"/>
              </w:numPr>
              <w:tabs>
                <w:tab w:val="clear" w:pos="360"/>
                <w:tab w:val="num" w:pos="681"/>
              </w:tabs>
              <w:spacing w:line="360" w:lineRule="auto"/>
              <w:ind w:left="114" w:hanging="114"/>
              <w:rPr>
                <w:sz w:val="24"/>
              </w:rPr>
            </w:pPr>
            <w:r w:rsidRPr="005C5B50">
              <w:rPr>
                <w:sz w:val="24"/>
              </w:rPr>
              <w:t>请携带</w:t>
            </w:r>
            <w:r w:rsidRPr="005C5B50">
              <w:rPr>
                <w:sz w:val="24"/>
              </w:rPr>
              <w:t>2</w:t>
            </w:r>
            <w:r w:rsidRPr="005C5B50">
              <w:rPr>
                <w:sz w:val="24"/>
              </w:rPr>
              <w:t>寸或</w:t>
            </w:r>
            <w:r w:rsidRPr="005C5B50">
              <w:rPr>
                <w:sz w:val="24"/>
              </w:rPr>
              <w:t>1</w:t>
            </w:r>
            <w:r w:rsidRPr="005C5B50">
              <w:rPr>
                <w:sz w:val="24"/>
              </w:rPr>
              <w:t>寸登记照</w:t>
            </w:r>
            <w:r w:rsidRPr="005C5B50">
              <w:rPr>
                <w:sz w:val="24"/>
              </w:rPr>
              <w:t>2</w:t>
            </w:r>
            <w:r w:rsidRPr="005C5B50">
              <w:rPr>
                <w:sz w:val="24"/>
              </w:rPr>
              <w:t>张，体检费</w:t>
            </w:r>
            <w:r w:rsidRPr="005C5B50">
              <w:rPr>
                <w:sz w:val="24"/>
              </w:rPr>
              <w:t>35</w:t>
            </w:r>
            <w:r w:rsidRPr="005C5B50">
              <w:rPr>
                <w:sz w:val="24"/>
              </w:rPr>
              <w:t>元；</w:t>
            </w:r>
          </w:p>
          <w:p w:rsidR="00655EE8" w:rsidRPr="005C5B50" w:rsidRDefault="00655EE8" w:rsidP="001528BC">
            <w:pPr>
              <w:numPr>
                <w:ilvl w:val="0"/>
                <w:numId w:val="3"/>
              </w:numPr>
              <w:tabs>
                <w:tab w:val="clear" w:pos="360"/>
                <w:tab w:val="num" w:pos="681"/>
              </w:tabs>
              <w:spacing w:line="360" w:lineRule="auto"/>
              <w:ind w:left="114" w:hanging="114"/>
              <w:rPr>
                <w:sz w:val="24"/>
              </w:rPr>
            </w:pPr>
            <w:r w:rsidRPr="005C5B50">
              <w:rPr>
                <w:sz w:val="24"/>
              </w:rPr>
              <w:t>请在体检表左上角注明报考学院、专业、考生编号及</w:t>
            </w:r>
            <w:r w:rsidRPr="005C5B50">
              <w:rPr>
                <w:sz w:val="24"/>
              </w:rPr>
              <w:t>“</w:t>
            </w:r>
            <w:r w:rsidRPr="005C5B50">
              <w:rPr>
                <w:sz w:val="24"/>
              </w:rPr>
              <w:t>研究生</w:t>
            </w:r>
            <w:r w:rsidRPr="005C5B50">
              <w:rPr>
                <w:sz w:val="24"/>
              </w:rPr>
              <w:t>”</w:t>
            </w:r>
            <w:r w:rsidRPr="005C5B50">
              <w:rPr>
                <w:sz w:val="24"/>
              </w:rPr>
              <w:t>字样；</w:t>
            </w:r>
          </w:p>
          <w:p w:rsidR="00655EE8" w:rsidRPr="005C5B50" w:rsidRDefault="00655EE8" w:rsidP="001528BC">
            <w:pPr>
              <w:numPr>
                <w:ilvl w:val="0"/>
                <w:numId w:val="3"/>
              </w:numPr>
              <w:tabs>
                <w:tab w:val="clear" w:pos="360"/>
                <w:tab w:val="num" w:pos="681"/>
              </w:tabs>
              <w:spacing w:line="360" w:lineRule="auto"/>
              <w:ind w:left="114" w:hanging="114"/>
              <w:rPr>
                <w:sz w:val="24"/>
              </w:rPr>
            </w:pPr>
            <w:r w:rsidRPr="005C5B50">
              <w:rPr>
                <w:sz w:val="24"/>
              </w:rPr>
              <w:t>验血时请出示本人身份证；</w:t>
            </w:r>
          </w:p>
          <w:p w:rsidR="00655EE8" w:rsidRPr="005C5B50" w:rsidRDefault="00655EE8" w:rsidP="001528BC">
            <w:pPr>
              <w:numPr>
                <w:ilvl w:val="0"/>
                <w:numId w:val="3"/>
              </w:numPr>
              <w:tabs>
                <w:tab w:val="clear" w:pos="360"/>
                <w:tab w:val="num" w:pos="681"/>
              </w:tabs>
              <w:spacing w:line="360" w:lineRule="auto"/>
              <w:ind w:left="114" w:hanging="114"/>
              <w:rPr>
                <w:sz w:val="24"/>
              </w:rPr>
            </w:pPr>
            <w:r w:rsidRPr="005C5B50">
              <w:rPr>
                <w:sz w:val="24"/>
              </w:rPr>
              <w:t>无须空腹；</w:t>
            </w:r>
          </w:p>
          <w:p w:rsidR="00655EE8" w:rsidRPr="00F0359F" w:rsidRDefault="00655EE8" w:rsidP="001528BC">
            <w:pPr>
              <w:numPr>
                <w:ilvl w:val="0"/>
                <w:numId w:val="3"/>
              </w:numPr>
              <w:tabs>
                <w:tab w:val="clear" w:pos="360"/>
                <w:tab w:val="num" w:pos="681"/>
              </w:tabs>
              <w:spacing w:line="360" w:lineRule="auto"/>
              <w:ind w:left="114" w:hanging="114"/>
              <w:rPr>
                <w:sz w:val="24"/>
              </w:rPr>
            </w:pPr>
            <w:r w:rsidRPr="005C5B50">
              <w:rPr>
                <w:sz w:val="24"/>
              </w:rPr>
              <w:t>《华中农业大学研究生复试体检</w:t>
            </w:r>
            <w:r w:rsidR="001044C0" w:rsidRPr="005C5B50">
              <w:rPr>
                <w:sz w:val="24"/>
              </w:rPr>
              <w:t>回执表</w:t>
            </w:r>
            <w:r w:rsidRPr="005C5B50">
              <w:rPr>
                <w:sz w:val="24"/>
              </w:rPr>
              <w:t>》</w:t>
            </w:r>
            <w:r w:rsidR="00C457BF" w:rsidRPr="005C5B50">
              <w:rPr>
                <w:sz w:val="24"/>
              </w:rPr>
              <w:t>需在体检前从学院网站下载后带上去参加体检，</w:t>
            </w:r>
            <w:r w:rsidRPr="005C5B50">
              <w:rPr>
                <w:sz w:val="24"/>
              </w:rPr>
              <w:t>在体检完毕后</w:t>
            </w:r>
            <w:r w:rsidRPr="00F0359F">
              <w:rPr>
                <w:sz w:val="24"/>
              </w:rPr>
              <w:t>上交至学院研究生教学秘书</w:t>
            </w:r>
            <w:r w:rsidR="00C457BF" w:rsidRPr="00F0359F">
              <w:rPr>
                <w:sz w:val="24"/>
              </w:rPr>
              <w:t>处</w:t>
            </w:r>
            <w:r w:rsidRPr="00F0359F">
              <w:rPr>
                <w:sz w:val="24"/>
              </w:rPr>
              <w:t>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5E5A" w:rsidRPr="00F0359F" w:rsidRDefault="00B75E5A" w:rsidP="003B5FDA">
            <w:pPr>
              <w:spacing w:line="360" w:lineRule="auto"/>
              <w:jc w:val="center"/>
              <w:rPr>
                <w:sz w:val="24"/>
              </w:rPr>
            </w:pPr>
            <w:r w:rsidRPr="00F0359F">
              <w:rPr>
                <w:sz w:val="24"/>
              </w:rPr>
              <w:t>校医院</w:t>
            </w:r>
          </w:p>
        </w:tc>
      </w:tr>
    </w:tbl>
    <w:p w:rsidR="00356A65" w:rsidRDefault="00356A65" w:rsidP="003B5FDA">
      <w:pPr>
        <w:spacing w:line="360" w:lineRule="auto"/>
        <w:rPr>
          <w:b/>
          <w:sz w:val="32"/>
          <w:szCs w:val="32"/>
        </w:rPr>
      </w:pPr>
    </w:p>
    <w:p w:rsidR="001528BC" w:rsidRPr="005D4540" w:rsidRDefault="001528BC" w:rsidP="007C1022">
      <w:pPr>
        <w:spacing w:afterLines="50" w:after="120" w:line="500" w:lineRule="exact"/>
        <w:rPr>
          <w:rFonts w:ascii="黑体" w:eastAsia="黑体"/>
          <w:b/>
          <w:sz w:val="28"/>
          <w:szCs w:val="28"/>
        </w:rPr>
      </w:pPr>
      <w:r w:rsidRPr="005D4540">
        <w:rPr>
          <w:rFonts w:ascii="黑体" w:eastAsia="黑体" w:hint="eastAsia"/>
          <w:b/>
          <w:sz w:val="28"/>
          <w:szCs w:val="28"/>
        </w:rPr>
        <w:lastRenderedPageBreak/>
        <w:t>附件</w:t>
      </w:r>
      <w:r>
        <w:rPr>
          <w:rFonts w:ascii="黑体" w:eastAsia="黑体" w:hint="eastAsia"/>
          <w:b/>
          <w:sz w:val="28"/>
          <w:szCs w:val="28"/>
        </w:rPr>
        <w:t>：</w:t>
      </w:r>
      <w:r w:rsidRPr="005D4540">
        <w:rPr>
          <w:rFonts w:ascii="黑体" w:eastAsia="黑体" w:hint="eastAsia"/>
          <w:b/>
          <w:sz w:val="28"/>
          <w:szCs w:val="28"/>
        </w:rPr>
        <w:t>动科动医学院院内调剂专用</w:t>
      </w:r>
    </w:p>
    <w:p w:rsidR="001528BC" w:rsidRPr="005D4540" w:rsidRDefault="001528BC" w:rsidP="001528BC">
      <w:pPr>
        <w:pStyle w:val="ab"/>
        <w:ind w:firstLineChars="0" w:firstLine="0"/>
        <w:jc w:val="center"/>
        <w:rPr>
          <w:rFonts w:ascii="黑体" w:eastAsia="黑体" w:hAnsi="宋体"/>
          <w:sz w:val="30"/>
        </w:rPr>
      </w:pPr>
      <w:r w:rsidRPr="005D4540">
        <w:rPr>
          <w:rFonts w:ascii="黑体" w:eastAsia="黑体" w:hAnsi="宋体" w:hint="eastAsia"/>
          <w:sz w:val="30"/>
        </w:rPr>
        <w:t>华中农业大学硕士研究生调剂申请表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186"/>
        <w:gridCol w:w="26"/>
        <w:gridCol w:w="860"/>
        <w:gridCol w:w="845"/>
        <w:gridCol w:w="692"/>
        <w:gridCol w:w="283"/>
        <w:gridCol w:w="555"/>
        <w:gridCol w:w="425"/>
        <w:gridCol w:w="334"/>
        <w:gridCol w:w="1286"/>
        <w:gridCol w:w="18"/>
        <w:gridCol w:w="1635"/>
        <w:gridCol w:w="1270"/>
      </w:tblGrid>
      <w:tr w:rsidR="001528BC" w:rsidRPr="005D4540" w:rsidTr="001528BC">
        <w:trPr>
          <w:cantSplit/>
          <w:trHeight w:val="375"/>
          <w:jc w:val="center"/>
        </w:trPr>
        <w:tc>
          <w:tcPr>
            <w:tcW w:w="1186" w:type="dxa"/>
            <w:vMerge w:val="restart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申请人</w:t>
            </w:r>
          </w:p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基本信息</w:t>
            </w:r>
          </w:p>
        </w:tc>
        <w:tc>
          <w:tcPr>
            <w:tcW w:w="886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45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本科毕业时间</w:t>
            </w:r>
          </w:p>
        </w:tc>
        <w:tc>
          <w:tcPr>
            <w:tcW w:w="1270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trHeight w:val="353"/>
          <w:jc w:val="center"/>
        </w:trPr>
        <w:tc>
          <w:tcPr>
            <w:tcW w:w="1186" w:type="dxa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本科毕业学校</w:t>
            </w:r>
          </w:p>
        </w:tc>
        <w:tc>
          <w:tcPr>
            <w:tcW w:w="2289" w:type="dxa"/>
            <w:gridSpan w:val="5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第一志愿报考学院</w:t>
            </w:r>
          </w:p>
        </w:tc>
        <w:tc>
          <w:tcPr>
            <w:tcW w:w="1270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jc w:val="center"/>
        </w:trPr>
        <w:tc>
          <w:tcPr>
            <w:tcW w:w="1186" w:type="dxa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本科毕业专业</w:t>
            </w:r>
          </w:p>
        </w:tc>
        <w:tc>
          <w:tcPr>
            <w:tcW w:w="2289" w:type="dxa"/>
            <w:gridSpan w:val="5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第一志愿报考专业</w:t>
            </w:r>
            <w:r>
              <w:rPr>
                <w:rFonts w:ascii="宋体" w:hAnsi="宋体" w:hint="eastAsia"/>
                <w:sz w:val="21"/>
                <w:szCs w:val="21"/>
              </w:rPr>
              <w:t>及方向</w:t>
            </w:r>
          </w:p>
        </w:tc>
        <w:tc>
          <w:tcPr>
            <w:tcW w:w="1270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jc w:val="center"/>
        </w:trPr>
        <w:tc>
          <w:tcPr>
            <w:tcW w:w="1186" w:type="dxa"/>
            <w:vMerge w:val="restart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申请人</w:t>
            </w:r>
          </w:p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成绩</w:t>
            </w:r>
          </w:p>
        </w:tc>
        <w:tc>
          <w:tcPr>
            <w:tcW w:w="1731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科　目</w:t>
            </w:r>
          </w:p>
        </w:tc>
        <w:tc>
          <w:tcPr>
            <w:tcW w:w="975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外语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政治</w:t>
            </w:r>
          </w:p>
        </w:tc>
        <w:tc>
          <w:tcPr>
            <w:tcW w:w="1620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业务课一</w:t>
            </w:r>
          </w:p>
        </w:tc>
        <w:tc>
          <w:tcPr>
            <w:tcW w:w="1653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业务课二</w:t>
            </w:r>
          </w:p>
        </w:tc>
        <w:tc>
          <w:tcPr>
            <w:tcW w:w="1270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总分</w:t>
            </w:r>
          </w:p>
        </w:tc>
      </w:tr>
      <w:tr w:rsidR="001528BC" w:rsidRPr="005D4540" w:rsidTr="001528BC">
        <w:trPr>
          <w:cantSplit/>
          <w:jc w:val="center"/>
        </w:trPr>
        <w:tc>
          <w:tcPr>
            <w:tcW w:w="1186" w:type="dxa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科目名称</w:t>
            </w:r>
          </w:p>
        </w:tc>
        <w:tc>
          <w:tcPr>
            <w:tcW w:w="975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trHeight w:val="488"/>
          <w:jc w:val="center"/>
        </w:trPr>
        <w:tc>
          <w:tcPr>
            <w:tcW w:w="1186" w:type="dxa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分  数</w:t>
            </w:r>
          </w:p>
        </w:tc>
        <w:tc>
          <w:tcPr>
            <w:tcW w:w="975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trHeight w:val="2840"/>
          <w:jc w:val="center"/>
        </w:trPr>
        <w:tc>
          <w:tcPr>
            <w:tcW w:w="1186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个人简历</w:t>
            </w:r>
          </w:p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pacing w:val="-24"/>
                <w:sz w:val="21"/>
                <w:szCs w:val="21"/>
              </w:rPr>
            </w:pPr>
          </w:p>
        </w:tc>
        <w:tc>
          <w:tcPr>
            <w:tcW w:w="8229" w:type="dxa"/>
            <w:gridSpan w:val="1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trHeight w:val="1108"/>
          <w:jc w:val="center"/>
        </w:trPr>
        <w:tc>
          <w:tcPr>
            <w:tcW w:w="1186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申请人</w:t>
            </w:r>
          </w:p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意愿</w:t>
            </w:r>
          </w:p>
        </w:tc>
        <w:tc>
          <w:tcPr>
            <w:tcW w:w="8229" w:type="dxa"/>
            <w:gridSpan w:val="1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trHeight w:val="1122"/>
          <w:jc w:val="center"/>
        </w:trPr>
        <w:tc>
          <w:tcPr>
            <w:tcW w:w="1186" w:type="dxa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本人详细联系方式</w:t>
            </w:r>
          </w:p>
        </w:tc>
        <w:tc>
          <w:tcPr>
            <w:tcW w:w="8229" w:type="dxa"/>
            <w:gridSpan w:val="12"/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RPr="005D4540" w:rsidTr="001528BC">
        <w:trPr>
          <w:cantSplit/>
          <w:trHeight w:val="944"/>
          <w:jc w:val="center"/>
        </w:trPr>
        <w:tc>
          <w:tcPr>
            <w:tcW w:w="9415" w:type="dxa"/>
            <w:gridSpan w:val="13"/>
            <w:vAlign w:val="center"/>
          </w:tcPr>
          <w:p w:rsidR="001528BC" w:rsidRPr="005D4540" w:rsidRDefault="001528BC" w:rsidP="00D77046">
            <w:pPr>
              <w:pStyle w:val="ab"/>
              <w:ind w:firstLineChars="342" w:firstLine="718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以上所有信息经本人确认无误，如有不实所产生的后果由本人负责。</w:t>
            </w:r>
          </w:p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考生签名：             年   月   日</w:t>
            </w:r>
          </w:p>
        </w:tc>
      </w:tr>
      <w:tr w:rsidR="001528BC" w:rsidRPr="005D4540" w:rsidTr="001528BC">
        <w:trPr>
          <w:cantSplit/>
          <w:trHeight w:val="1803"/>
          <w:jc w:val="center"/>
        </w:trPr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:rsidR="001528BC" w:rsidRPr="005D4540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拟调出</w:t>
            </w:r>
            <w:r>
              <w:rPr>
                <w:rFonts w:ascii="宋体" w:hAnsi="宋体" w:hint="eastAsia"/>
                <w:sz w:val="21"/>
                <w:szCs w:val="21"/>
              </w:rPr>
              <w:t>院系</w:t>
            </w:r>
            <w:r w:rsidRPr="005D4540">
              <w:rPr>
                <w:rFonts w:ascii="宋体" w:hAnsi="宋体" w:hint="eastAsia"/>
                <w:sz w:val="21"/>
                <w:szCs w:val="21"/>
              </w:rPr>
              <w:t>专业（方向）意见</w:t>
            </w: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</w:tcPr>
          <w:p w:rsidR="001528BC" w:rsidRPr="005D4540" w:rsidRDefault="001528BC" w:rsidP="00D77046">
            <w:pPr>
              <w:pStyle w:val="ab"/>
              <w:ind w:firstLineChars="342" w:firstLine="718"/>
              <w:rPr>
                <w:rFonts w:ascii="宋体" w:hAnsi="宋体"/>
                <w:sz w:val="21"/>
                <w:szCs w:val="21"/>
              </w:rPr>
            </w:pPr>
          </w:p>
        </w:tc>
      </w:tr>
      <w:tr w:rsidR="001528BC" w:rsidTr="001528BC">
        <w:trPr>
          <w:cantSplit/>
          <w:trHeight w:val="2254"/>
          <w:jc w:val="center"/>
        </w:trPr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:rsidR="001528BC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5D4540">
              <w:rPr>
                <w:rFonts w:ascii="宋体" w:hAnsi="宋体" w:hint="eastAsia"/>
                <w:sz w:val="21"/>
                <w:szCs w:val="21"/>
              </w:rPr>
              <w:t>拟接收</w:t>
            </w:r>
            <w:r>
              <w:rPr>
                <w:rFonts w:ascii="宋体" w:hAnsi="宋体" w:hint="eastAsia"/>
                <w:sz w:val="21"/>
                <w:szCs w:val="21"/>
              </w:rPr>
              <w:t>院系</w:t>
            </w:r>
            <w:r w:rsidRPr="005D4540">
              <w:rPr>
                <w:rFonts w:ascii="宋体" w:hAnsi="宋体" w:hint="eastAsia"/>
                <w:sz w:val="21"/>
                <w:szCs w:val="21"/>
              </w:rPr>
              <w:t>专业（方向）意见</w:t>
            </w: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:rsidR="001528BC" w:rsidRDefault="001528BC" w:rsidP="00D77046">
            <w:pPr>
              <w:pStyle w:val="ab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1528BC" w:rsidRPr="001528BC" w:rsidRDefault="001528BC" w:rsidP="001528BC">
      <w:pPr>
        <w:spacing w:line="360" w:lineRule="auto"/>
        <w:rPr>
          <w:b/>
          <w:sz w:val="32"/>
          <w:szCs w:val="32"/>
        </w:rPr>
      </w:pPr>
    </w:p>
    <w:sectPr w:rsidR="001528BC" w:rsidRPr="001528BC" w:rsidSect="003E1C93">
      <w:footerReference w:type="even" r:id="rId9"/>
      <w:footerReference w:type="default" r:id="rId10"/>
      <w:pgSz w:w="11906" w:h="16838" w:code="9"/>
      <w:pgMar w:top="1440" w:right="1416" w:bottom="1440" w:left="16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67" w:rsidRDefault="00212367">
      <w:r>
        <w:separator/>
      </w:r>
    </w:p>
  </w:endnote>
  <w:endnote w:type="continuationSeparator" w:id="0">
    <w:p w:rsidR="00212367" w:rsidRDefault="0021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5D" w:rsidRDefault="00EA0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0E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E5D" w:rsidRDefault="00C30E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5D" w:rsidRDefault="00EA0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0E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022">
      <w:rPr>
        <w:rStyle w:val="a5"/>
        <w:noProof/>
      </w:rPr>
      <w:t>1</w:t>
    </w:r>
    <w:r>
      <w:rPr>
        <w:rStyle w:val="a5"/>
      </w:rPr>
      <w:fldChar w:fldCharType="end"/>
    </w:r>
  </w:p>
  <w:p w:rsidR="00C30E5D" w:rsidRDefault="00C30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67" w:rsidRDefault="00212367">
      <w:r>
        <w:separator/>
      </w:r>
    </w:p>
  </w:footnote>
  <w:footnote w:type="continuationSeparator" w:id="0">
    <w:p w:rsidR="00212367" w:rsidRDefault="0021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368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D956D73"/>
    <w:multiLevelType w:val="multilevel"/>
    <w:tmpl w:val="5D956D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3154664"/>
    <w:multiLevelType w:val="multilevel"/>
    <w:tmpl w:val="386CFD24"/>
    <w:lvl w:ilvl="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E21"/>
    <w:rsid w:val="00000671"/>
    <w:rsid w:val="00016BEE"/>
    <w:rsid w:val="00017DCC"/>
    <w:rsid w:val="00023E15"/>
    <w:rsid w:val="00023FF2"/>
    <w:rsid w:val="00026DB9"/>
    <w:rsid w:val="00036B80"/>
    <w:rsid w:val="0004021E"/>
    <w:rsid w:val="00040696"/>
    <w:rsid w:val="00043AE9"/>
    <w:rsid w:val="00045E2E"/>
    <w:rsid w:val="0005271D"/>
    <w:rsid w:val="00066991"/>
    <w:rsid w:val="00071E21"/>
    <w:rsid w:val="00087BB9"/>
    <w:rsid w:val="000974C1"/>
    <w:rsid w:val="000A45E7"/>
    <w:rsid w:val="000A7BB5"/>
    <w:rsid w:val="000B73FB"/>
    <w:rsid w:val="000C60DC"/>
    <w:rsid w:val="000C7158"/>
    <w:rsid w:val="000D4FA6"/>
    <w:rsid w:val="000E0657"/>
    <w:rsid w:val="000E6163"/>
    <w:rsid w:val="000E7B1D"/>
    <w:rsid w:val="000F6AFE"/>
    <w:rsid w:val="001044C0"/>
    <w:rsid w:val="00107B96"/>
    <w:rsid w:val="001109A8"/>
    <w:rsid w:val="00117B2C"/>
    <w:rsid w:val="00123DC9"/>
    <w:rsid w:val="001248E7"/>
    <w:rsid w:val="00124B61"/>
    <w:rsid w:val="0013141B"/>
    <w:rsid w:val="00133BDB"/>
    <w:rsid w:val="001413EB"/>
    <w:rsid w:val="00150F1A"/>
    <w:rsid w:val="001528BC"/>
    <w:rsid w:val="001674CA"/>
    <w:rsid w:val="001674E7"/>
    <w:rsid w:val="00171690"/>
    <w:rsid w:val="001943A1"/>
    <w:rsid w:val="001D464E"/>
    <w:rsid w:val="001E031B"/>
    <w:rsid w:val="001E23F9"/>
    <w:rsid w:val="001E3874"/>
    <w:rsid w:val="0020137E"/>
    <w:rsid w:val="00211D06"/>
    <w:rsid w:val="00212367"/>
    <w:rsid w:val="00221968"/>
    <w:rsid w:val="00223227"/>
    <w:rsid w:val="002237A6"/>
    <w:rsid w:val="00246C38"/>
    <w:rsid w:val="00246F3A"/>
    <w:rsid w:val="00247A83"/>
    <w:rsid w:val="00251889"/>
    <w:rsid w:val="002547E2"/>
    <w:rsid w:val="00276D7F"/>
    <w:rsid w:val="0028783A"/>
    <w:rsid w:val="002A1210"/>
    <w:rsid w:val="002A5BF1"/>
    <w:rsid w:val="002A672A"/>
    <w:rsid w:val="002B6968"/>
    <w:rsid w:val="002E0ABC"/>
    <w:rsid w:val="002E743C"/>
    <w:rsid w:val="00303E97"/>
    <w:rsid w:val="0030607D"/>
    <w:rsid w:val="003152F8"/>
    <w:rsid w:val="00317C4E"/>
    <w:rsid w:val="00321213"/>
    <w:rsid w:val="00323961"/>
    <w:rsid w:val="00333368"/>
    <w:rsid w:val="00341881"/>
    <w:rsid w:val="00351008"/>
    <w:rsid w:val="00353856"/>
    <w:rsid w:val="00356A65"/>
    <w:rsid w:val="00366D2E"/>
    <w:rsid w:val="00370AF7"/>
    <w:rsid w:val="003716EB"/>
    <w:rsid w:val="00381321"/>
    <w:rsid w:val="003818F5"/>
    <w:rsid w:val="003839E8"/>
    <w:rsid w:val="00395EAF"/>
    <w:rsid w:val="00395EEF"/>
    <w:rsid w:val="003A163E"/>
    <w:rsid w:val="003B05DE"/>
    <w:rsid w:val="003B5FDA"/>
    <w:rsid w:val="003C2576"/>
    <w:rsid w:val="003D012E"/>
    <w:rsid w:val="003D0292"/>
    <w:rsid w:val="003D1336"/>
    <w:rsid w:val="003D5087"/>
    <w:rsid w:val="003E1C93"/>
    <w:rsid w:val="00405CA7"/>
    <w:rsid w:val="00411BF7"/>
    <w:rsid w:val="00415147"/>
    <w:rsid w:val="00423BE7"/>
    <w:rsid w:val="00425AD4"/>
    <w:rsid w:val="00426A69"/>
    <w:rsid w:val="004271D6"/>
    <w:rsid w:val="004319A4"/>
    <w:rsid w:val="00436D0D"/>
    <w:rsid w:val="00452788"/>
    <w:rsid w:val="00454043"/>
    <w:rsid w:val="0045723C"/>
    <w:rsid w:val="0047625F"/>
    <w:rsid w:val="00477728"/>
    <w:rsid w:val="00486427"/>
    <w:rsid w:val="00493F21"/>
    <w:rsid w:val="0049547B"/>
    <w:rsid w:val="004B12C9"/>
    <w:rsid w:val="004B339D"/>
    <w:rsid w:val="004C0E4F"/>
    <w:rsid w:val="004D0396"/>
    <w:rsid w:val="004D1EAB"/>
    <w:rsid w:val="004D39E7"/>
    <w:rsid w:val="004D4D75"/>
    <w:rsid w:val="004D5EE8"/>
    <w:rsid w:val="004E025B"/>
    <w:rsid w:val="004E29E4"/>
    <w:rsid w:val="004E3D20"/>
    <w:rsid w:val="005117E1"/>
    <w:rsid w:val="0052385C"/>
    <w:rsid w:val="00530743"/>
    <w:rsid w:val="00532774"/>
    <w:rsid w:val="00533942"/>
    <w:rsid w:val="00536E2C"/>
    <w:rsid w:val="00543700"/>
    <w:rsid w:val="00556921"/>
    <w:rsid w:val="00557406"/>
    <w:rsid w:val="005613A2"/>
    <w:rsid w:val="00563565"/>
    <w:rsid w:val="00594E8D"/>
    <w:rsid w:val="005A4FC4"/>
    <w:rsid w:val="005A722B"/>
    <w:rsid w:val="005A7443"/>
    <w:rsid w:val="005B6DB9"/>
    <w:rsid w:val="005C113C"/>
    <w:rsid w:val="005C5B50"/>
    <w:rsid w:val="005E58AE"/>
    <w:rsid w:val="006000DB"/>
    <w:rsid w:val="0060074A"/>
    <w:rsid w:val="00600892"/>
    <w:rsid w:val="0060288E"/>
    <w:rsid w:val="006105A7"/>
    <w:rsid w:val="0061342A"/>
    <w:rsid w:val="00614DB5"/>
    <w:rsid w:val="00616A55"/>
    <w:rsid w:val="0063120D"/>
    <w:rsid w:val="00636FC4"/>
    <w:rsid w:val="006372F9"/>
    <w:rsid w:val="00644BA2"/>
    <w:rsid w:val="00651520"/>
    <w:rsid w:val="00653F32"/>
    <w:rsid w:val="00655D49"/>
    <w:rsid w:val="00655EE8"/>
    <w:rsid w:val="00660561"/>
    <w:rsid w:val="00661433"/>
    <w:rsid w:val="00661B2C"/>
    <w:rsid w:val="006625E3"/>
    <w:rsid w:val="006642A7"/>
    <w:rsid w:val="0066554D"/>
    <w:rsid w:val="006674D3"/>
    <w:rsid w:val="0068481E"/>
    <w:rsid w:val="00692734"/>
    <w:rsid w:val="0069701A"/>
    <w:rsid w:val="00697B26"/>
    <w:rsid w:val="006A5678"/>
    <w:rsid w:val="006B3E63"/>
    <w:rsid w:val="006B7893"/>
    <w:rsid w:val="006B7E40"/>
    <w:rsid w:val="006D785B"/>
    <w:rsid w:val="006E5A10"/>
    <w:rsid w:val="006E694B"/>
    <w:rsid w:val="006F4D2F"/>
    <w:rsid w:val="00710FF9"/>
    <w:rsid w:val="00715790"/>
    <w:rsid w:val="00721154"/>
    <w:rsid w:val="00727363"/>
    <w:rsid w:val="00727968"/>
    <w:rsid w:val="00731211"/>
    <w:rsid w:val="0074373A"/>
    <w:rsid w:val="00743C32"/>
    <w:rsid w:val="00744003"/>
    <w:rsid w:val="00747FA0"/>
    <w:rsid w:val="00750589"/>
    <w:rsid w:val="00755741"/>
    <w:rsid w:val="00764E15"/>
    <w:rsid w:val="00774F81"/>
    <w:rsid w:val="0078285B"/>
    <w:rsid w:val="007A0334"/>
    <w:rsid w:val="007A1FBD"/>
    <w:rsid w:val="007A7EB7"/>
    <w:rsid w:val="007B0002"/>
    <w:rsid w:val="007C1022"/>
    <w:rsid w:val="007D0A90"/>
    <w:rsid w:val="007D112C"/>
    <w:rsid w:val="007D1DB1"/>
    <w:rsid w:val="007E3B2B"/>
    <w:rsid w:val="007E778E"/>
    <w:rsid w:val="007F1016"/>
    <w:rsid w:val="007F3445"/>
    <w:rsid w:val="00806B1E"/>
    <w:rsid w:val="008261B1"/>
    <w:rsid w:val="008317FC"/>
    <w:rsid w:val="0083607F"/>
    <w:rsid w:val="0084499A"/>
    <w:rsid w:val="0084548F"/>
    <w:rsid w:val="00845CEC"/>
    <w:rsid w:val="00847843"/>
    <w:rsid w:val="008505CF"/>
    <w:rsid w:val="008506C5"/>
    <w:rsid w:val="00856669"/>
    <w:rsid w:val="008601D1"/>
    <w:rsid w:val="008622AA"/>
    <w:rsid w:val="008637D3"/>
    <w:rsid w:val="00876B60"/>
    <w:rsid w:val="00885CF8"/>
    <w:rsid w:val="0088607F"/>
    <w:rsid w:val="00887DDA"/>
    <w:rsid w:val="00893EFC"/>
    <w:rsid w:val="00897895"/>
    <w:rsid w:val="008C5E1D"/>
    <w:rsid w:val="008D2913"/>
    <w:rsid w:val="008D32FF"/>
    <w:rsid w:val="008E76E2"/>
    <w:rsid w:val="008F449E"/>
    <w:rsid w:val="00925506"/>
    <w:rsid w:val="00941D8E"/>
    <w:rsid w:val="00955250"/>
    <w:rsid w:val="00956794"/>
    <w:rsid w:val="00964EE9"/>
    <w:rsid w:val="00971F4D"/>
    <w:rsid w:val="00981247"/>
    <w:rsid w:val="00996BD5"/>
    <w:rsid w:val="009A2A15"/>
    <w:rsid w:val="009A74E5"/>
    <w:rsid w:val="009B31EC"/>
    <w:rsid w:val="009B5A1F"/>
    <w:rsid w:val="009B7715"/>
    <w:rsid w:val="009C093C"/>
    <w:rsid w:val="009D116E"/>
    <w:rsid w:val="009D2387"/>
    <w:rsid w:val="009E02EA"/>
    <w:rsid w:val="009E1A99"/>
    <w:rsid w:val="009E6803"/>
    <w:rsid w:val="009F1AEA"/>
    <w:rsid w:val="009F33E1"/>
    <w:rsid w:val="009F523C"/>
    <w:rsid w:val="009F6041"/>
    <w:rsid w:val="00A00B69"/>
    <w:rsid w:val="00A10182"/>
    <w:rsid w:val="00A10D0A"/>
    <w:rsid w:val="00A123CD"/>
    <w:rsid w:val="00A143AD"/>
    <w:rsid w:val="00A22FE3"/>
    <w:rsid w:val="00A34CA5"/>
    <w:rsid w:val="00A51454"/>
    <w:rsid w:val="00A54141"/>
    <w:rsid w:val="00A60279"/>
    <w:rsid w:val="00A61511"/>
    <w:rsid w:val="00A62915"/>
    <w:rsid w:val="00A66CD6"/>
    <w:rsid w:val="00A737A7"/>
    <w:rsid w:val="00A77402"/>
    <w:rsid w:val="00A80DE6"/>
    <w:rsid w:val="00A917C7"/>
    <w:rsid w:val="00AF61FE"/>
    <w:rsid w:val="00B0643E"/>
    <w:rsid w:val="00B22EA8"/>
    <w:rsid w:val="00B57BD5"/>
    <w:rsid w:val="00B634D9"/>
    <w:rsid w:val="00B64A3B"/>
    <w:rsid w:val="00B75E5A"/>
    <w:rsid w:val="00B813B8"/>
    <w:rsid w:val="00B830FA"/>
    <w:rsid w:val="00BA2290"/>
    <w:rsid w:val="00BB23B6"/>
    <w:rsid w:val="00BB6333"/>
    <w:rsid w:val="00BB69B3"/>
    <w:rsid w:val="00BC03D7"/>
    <w:rsid w:val="00BC7768"/>
    <w:rsid w:val="00BD14F0"/>
    <w:rsid w:val="00BD1A6D"/>
    <w:rsid w:val="00BD2C61"/>
    <w:rsid w:val="00BE0FE3"/>
    <w:rsid w:val="00C054FF"/>
    <w:rsid w:val="00C14832"/>
    <w:rsid w:val="00C169CD"/>
    <w:rsid w:val="00C24359"/>
    <w:rsid w:val="00C2586E"/>
    <w:rsid w:val="00C30E5D"/>
    <w:rsid w:val="00C454E4"/>
    <w:rsid w:val="00C457BF"/>
    <w:rsid w:val="00C530B2"/>
    <w:rsid w:val="00C65070"/>
    <w:rsid w:val="00C73D6F"/>
    <w:rsid w:val="00C776F8"/>
    <w:rsid w:val="00C819C7"/>
    <w:rsid w:val="00C84B40"/>
    <w:rsid w:val="00C96E93"/>
    <w:rsid w:val="00CB3282"/>
    <w:rsid w:val="00CB4412"/>
    <w:rsid w:val="00CC3E7A"/>
    <w:rsid w:val="00CD036E"/>
    <w:rsid w:val="00CF5A44"/>
    <w:rsid w:val="00D01268"/>
    <w:rsid w:val="00D14162"/>
    <w:rsid w:val="00D217D6"/>
    <w:rsid w:val="00D31C46"/>
    <w:rsid w:val="00D31CD3"/>
    <w:rsid w:val="00D333E8"/>
    <w:rsid w:val="00D4063E"/>
    <w:rsid w:val="00D42505"/>
    <w:rsid w:val="00D43CBF"/>
    <w:rsid w:val="00D468F4"/>
    <w:rsid w:val="00D574B7"/>
    <w:rsid w:val="00D60D1F"/>
    <w:rsid w:val="00D76313"/>
    <w:rsid w:val="00D872A2"/>
    <w:rsid w:val="00DA0C16"/>
    <w:rsid w:val="00DA5951"/>
    <w:rsid w:val="00DA6C35"/>
    <w:rsid w:val="00DB67F4"/>
    <w:rsid w:val="00DB7293"/>
    <w:rsid w:val="00DC3200"/>
    <w:rsid w:val="00DC4FC0"/>
    <w:rsid w:val="00DC5A40"/>
    <w:rsid w:val="00DD6100"/>
    <w:rsid w:val="00DD68C9"/>
    <w:rsid w:val="00DE07F0"/>
    <w:rsid w:val="00DE67DF"/>
    <w:rsid w:val="00DF3397"/>
    <w:rsid w:val="00DF7C37"/>
    <w:rsid w:val="00E079F6"/>
    <w:rsid w:val="00E22430"/>
    <w:rsid w:val="00E2312E"/>
    <w:rsid w:val="00E422C4"/>
    <w:rsid w:val="00E42446"/>
    <w:rsid w:val="00E471EB"/>
    <w:rsid w:val="00E51F7C"/>
    <w:rsid w:val="00E55926"/>
    <w:rsid w:val="00E567A7"/>
    <w:rsid w:val="00E60FCA"/>
    <w:rsid w:val="00E63504"/>
    <w:rsid w:val="00E835D0"/>
    <w:rsid w:val="00EA0CCE"/>
    <w:rsid w:val="00EA0EC3"/>
    <w:rsid w:val="00EA369D"/>
    <w:rsid w:val="00EA7468"/>
    <w:rsid w:val="00EA7FC3"/>
    <w:rsid w:val="00EB308A"/>
    <w:rsid w:val="00EB563A"/>
    <w:rsid w:val="00EB6AED"/>
    <w:rsid w:val="00ED48F5"/>
    <w:rsid w:val="00ED6A5B"/>
    <w:rsid w:val="00EE2FF5"/>
    <w:rsid w:val="00EE45E3"/>
    <w:rsid w:val="00EF3A05"/>
    <w:rsid w:val="00F01F4F"/>
    <w:rsid w:val="00F0359F"/>
    <w:rsid w:val="00F03853"/>
    <w:rsid w:val="00F07F92"/>
    <w:rsid w:val="00F21C02"/>
    <w:rsid w:val="00F255D3"/>
    <w:rsid w:val="00F400E7"/>
    <w:rsid w:val="00F426B1"/>
    <w:rsid w:val="00F4297E"/>
    <w:rsid w:val="00F47372"/>
    <w:rsid w:val="00F61DF2"/>
    <w:rsid w:val="00F61E03"/>
    <w:rsid w:val="00F66485"/>
    <w:rsid w:val="00F80989"/>
    <w:rsid w:val="00F83BFD"/>
    <w:rsid w:val="00F87ACE"/>
    <w:rsid w:val="00F93EE1"/>
    <w:rsid w:val="00F96A90"/>
    <w:rsid w:val="00FA43E0"/>
    <w:rsid w:val="00FA7CB7"/>
    <w:rsid w:val="00FB2714"/>
    <w:rsid w:val="00FC45CC"/>
    <w:rsid w:val="00FC6042"/>
    <w:rsid w:val="00FC6781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E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10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1E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07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71E21"/>
  </w:style>
  <w:style w:type="character" w:styleId="a6">
    <w:name w:val="Hyperlink"/>
    <w:rsid w:val="00071E21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rsid w:val="00071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07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CB4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CB4412"/>
    <w:rPr>
      <w:kern w:val="2"/>
      <w:sz w:val="18"/>
      <w:szCs w:val="18"/>
    </w:rPr>
  </w:style>
  <w:style w:type="character" w:customStyle="1" w:styleId="1Char">
    <w:name w:val="标题 1 Char"/>
    <w:link w:val="1"/>
    <w:rsid w:val="00710FF9"/>
    <w:rPr>
      <w:rFonts w:ascii="Cambria" w:eastAsia="宋体" w:hAnsi="Cambria" w:cs="Times New Roman"/>
      <w:b/>
      <w:bCs/>
      <w:kern w:val="32"/>
      <w:sz w:val="32"/>
      <w:szCs w:val="32"/>
    </w:rPr>
  </w:style>
  <w:style w:type="table" w:customStyle="1" w:styleId="4-3">
    <w:name w:val="网格表 4 - 着色 3"/>
    <w:basedOn w:val="a1"/>
    <w:uiPriority w:val="47"/>
    <w:rsid w:val="004D039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10">
    <w:name w:val="Table Simple 1"/>
    <w:basedOn w:val="a1"/>
    <w:rsid w:val="0068481E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Theme"/>
    <w:basedOn w:val="a1"/>
    <w:rsid w:val="006655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Table Grid 6"/>
    <w:basedOn w:val="a1"/>
    <w:rsid w:val="0066554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Strong"/>
    <w:uiPriority w:val="22"/>
    <w:qFormat/>
    <w:rsid w:val="00351008"/>
    <w:rPr>
      <w:b/>
      <w:bCs/>
    </w:rPr>
  </w:style>
  <w:style w:type="paragraph" w:styleId="ab">
    <w:name w:val="Body Text Indent"/>
    <w:basedOn w:val="a"/>
    <w:link w:val="Char0"/>
    <w:rsid w:val="001528BC"/>
    <w:pPr>
      <w:ind w:firstLineChars="257" w:firstLine="720"/>
    </w:pPr>
    <w:rPr>
      <w:sz w:val="28"/>
    </w:rPr>
  </w:style>
  <w:style w:type="character" w:customStyle="1" w:styleId="Char0">
    <w:name w:val="正文文本缩进 Char"/>
    <w:link w:val="ab"/>
    <w:rsid w:val="001528BC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558E46-7424-46B9-9169-29739D02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359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华中农业大学动物医学院预防兽医学二组</dc:title>
  <dc:creator>User</dc:creator>
  <cp:lastModifiedBy>Windows 用户</cp:lastModifiedBy>
  <cp:revision>29</cp:revision>
  <dcterms:created xsi:type="dcterms:W3CDTF">2019-03-25T07:32:00Z</dcterms:created>
  <dcterms:modified xsi:type="dcterms:W3CDTF">2019-03-30T12:16:00Z</dcterms:modified>
</cp:coreProperties>
</file>