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附</w:t>
      </w:r>
      <w:r>
        <w:rPr>
          <w:rFonts w:hint="eastAsia" w:ascii="Times New Roman" w:hAnsi="Times New Roman" w:eastAsia="方正小标宋简体" w:cs="Times New Roman"/>
          <w:sz w:val="32"/>
          <w:szCs w:val="32"/>
        </w:rPr>
        <w:t>件二</w:t>
      </w:r>
      <w:r>
        <w:rPr>
          <w:rFonts w:ascii="Times New Roman" w:hAnsi="Times New Roman" w:eastAsia="方正小标宋简体" w:cs="Times New Roman"/>
          <w:sz w:val="32"/>
          <w:szCs w:val="32"/>
        </w:rPr>
        <w:t>：华中农业大学教师岗位聘任中期评估表</w:t>
      </w:r>
    </w:p>
    <w:p>
      <w:pPr>
        <w:spacing w:after="0"/>
        <w:jc w:val="center"/>
        <w:rPr>
          <w:rFonts w:ascii="Times New Roman" w:hAnsi="Times New Roman" w:eastAsia="仿宋_GB2312" w:cs="Times New Roman"/>
          <w:sz w:val="28"/>
          <w:szCs w:val="28"/>
        </w:rPr>
      </w:pPr>
    </w:p>
    <w:p>
      <w:pPr>
        <w:spacing w:afterLines="50"/>
        <w:rPr>
          <w:rFonts w:ascii="Times New Roman" w:hAnsi="Times New Roman" w:eastAsia="仿宋_GB2312" w:cs="Times New Roman"/>
          <w:sz w:val="24"/>
          <w:szCs w:val="24"/>
        </w:rPr>
      </w:pPr>
      <w:r>
        <w:rPr>
          <w:rFonts w:ascii="Times New Roman" w:hAnsi="黑体" w:eastAsia="黑体" w:cs="Times New Roman"/>
          <w:sz w:val="24"/>
          <w:szCs w:val="24"/>
        </w:rPr>
        <w:t>学院</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动物科技学院</w:t>
      </w:r>
    </w:p>
    <w:tbl>
      <w:tblPr>
        <w:tblStyle w:val="10"/>
        <w:tblW w:w="14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55"/>
        <w:gridCol w:w="963"/>
        <w:gridCol w:w="1276"/>
        <w:gridCol w:w="1559"/>
        <w:gridCol w:w="584"/>
        <w:gridCol w:w="1259"/>
        <w:gridCol w:w="2976"/>
        <w:gridCol w:w="773"/>
        <w:gridCol w:w="107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姓名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徐学文</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岗位级别</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七级</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所属一级学科</w:t>
            </w:r>
          </w:p>
        </w:tc>
        <w:tc>
          <w:tcPr>
            <w:tcW w:w="2976"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畜牧学</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所属二级学科</w:t>
            </w:r>
          </w:p>
        </w:tc>
        <w:tc>
          <w:tcPr>
            <w:tcW w:w="2977"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动物遗传育种与繁殖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927" w:type="dxa"/>
            <w:gridSpan w:val="11"/>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项目</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聘任协议书约定的岗位职责与工作目标</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中期完成情况</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存在问题与改进计划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学风与职业道德建设</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仿宋_GB2312" w:eastAsia="仿宋_GB2312"/>
                <w:szCs w:val="21"/>
              </w:rPr>
              <w:t>积极参与学风建设，努力提高自身职业道德修养</w:t>
            </w:r>
            <w:r>
              <w:rPr>
                <w:rFonts w:hint="eastAsia" w:ascii="仿宋_GB2312" w:eastAsia="仿宋_GB2312"/>
                <w:szCs w:val="21"/>
                <w:lang w:eastAsia="zh-CN"/>
              </w:rPr>
              <w:t>；</w:t>
            </w:r>
            <w:r>
              <w:rPr>
                <w:rFonts w:hint="eastAsia" w:ascii="仿宋_GB2312" w:eastAsia="仿宋_GB2312"/>
                <w:szCs w:val="21"/>
              </w:rPr>
              <w:t>从生活和学习上关心和帮助学生提高学习能力和健全人格的良好素质；注重培养学生的独立科研能力。</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优秀</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学生教育</w:t>
            </w:r>
          </w:p>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管理</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仿宋_GB2312" w:eastAsia="仿宋_GB2312"/>
                <w:szCs w:val="21"/>
              </w:rPr>
              <w:t>积极参与学生教育管理</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良好</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教学工作</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仿宋_GB2312" w:eastAsia="仿宋_GB2312"/>
                <w:szCs w:val="21"/>
              </w:rPr>
              <w:t>讲授</w:t>
            </w:r>
            <w:r>
              <w:rPr>
                <w:rFonts w:hint="eastAsia" w:ascii="仿宋_GB2312" w:eastAsia="仿宋_GB2312"/>
                <w:szCs w:val="21"/>
                <w:lang w:val="en-US" w:eastAsia="zh-CN"/>
              </w:rPr>
              <w:t>本科生《普通遗传学》、</w:t>
            </w:r>
            <w:r>
              <w:rPr>
                <w:rFonts w:hint="eastAsia" w:ascii="仿宋_GB2312" w:eastAsia="仿宋_GB2312"/>
                <w:szCs w:val="21"/>
              </w:rPr>
              <w:t>研究生《动物细胞遗传学》课程</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优秀</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人才培养</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eastAsia="zh-CN"/>
              </w:rPr>
            </w:pPr>
            <w:r>
              <w:rPr>
                <w:rFonts w:hint="eastAsia" w:ascii="仿宋_GB2312" w:eastAsia="仿宋_GB2312"/>
                <w:szCs w:val="21"/>
                <w:lang w:val="en-US" w:eastAsia="zh-CN"/>
              </w:rPr>
              <w:t>认真指导研究生，积极参与本科生毕业论文指导</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现在指导研究生6名；指导本科毕业论文超过10人次</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研究生个性化指导仍有待加强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科学研究</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仿宋_GB2312" w:eastAsia="仿宋_GB2312"/>
                <w:szCs w:val="21"/>
              </w:rPr>
              <w:t>积极开展科学研究和教学研究，聘期有论文发表。</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已经发表共同通讯作者SCI论文1篇；第一作者SCI论文1篇；独立通讯作者SCI论文1篇已经接收。</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论文发表速度有待提升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学科与人才团队建设</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仿宋_GB2312" w:eastAsia="仿宋_GB2312"/>
                <w:szCs w:val="21"/>
              </w:rPr>
              <w:t>积极参与团队建设</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参加了教育部创新团队、生猪健康养殖协同创新抗病育种团队</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团队间交流有待提升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社会服务与公共服务</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仿宋_GB2312" w:eastAsia="仿宋_GB2312"/>
                <w:szCs w:val="21"/>
              </w:rPr>
              <w:t>积极参与动物科学相关企业的育种实践指导</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跟广西晨康力食品有限公司建立了实质性合作</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合作企业距离较远</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各级单位</w:t>
            </w:r>
          </w:p>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审核意见</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系（教研室）</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学院（部）</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评估委员会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7"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评估意见</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后期工作</w:t>
            </w:r>
          </w:p>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建议</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7"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负责人签名单位盖章</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签名：</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公章：</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公章：</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r>
    </w:tbl>
    <w:p>
      <w:pPr>
        <w:spacing w:after="0" w:line="360" w:lineRule="auto"/>
        <w:rPr>
          <w:rFonts w:ascii="Times New Roman" w:hAnsi="Times New Roman" w:eastAsia="仿宋_GB2312" w:cs="Times New Roman"/>
          <w:sz w:val="28"/>
          <w:szCs w:val="28"/>
        </w:rPr>
      </w:pPr>
    </w:p>
    <w:p>
      <w:pPr>
        <w:spacing w:after="0" w:line="360" w:lineRule="auto"/>
        <w:rPr>
          <w:rFonts w:ascii="Times New Roman" w:hAnsi="Times New Roman" w:eastAsia="仿宋_GB2312" w:cs="Times New Roman"/>
          <w:sz w:val="28"/>
          <w:szCs w:val="28"/>
        </w:rPr>
      </w:pPr>
    </w:p>
    <w:sectPr>
      <w:headerReference r:id="rId3" w:type="default"/>
      <w:pgSz w:w="16838" w:h="11906" w:orient="landscape"/>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7960"/>
    <w:rsid w:val="0003298F"/>
    <w:rsid w:val="0009280E"/>
    <w:rsid w:val="000C06E2"/>
    <w:rsid w:val="000D1792"/>
    <w:rsid w:val="000F4818"/>
    <w:rsid w:val="00106CDD"/>
    <w:rsid w:val="001153CF"/>
    <w:rsid w:val="00124621"/>
    <w:rsid w:val="00180685"/>
    <w:rsid w:val="0018414E"/>
    <w:rsid w:val="0018420D"/>
    <w:rsid w:val="00191521"/>
    <w:rsid w:val="00195F28"/>
    <w:rsid w:val="001C67AE"/>
    <w:rsid w:val="001D558D"/>
    <w:rsid w:val="002025D2"/>
    <w:rsid w:val="00213A6E"/>
    <w:rsid w:val="00214D70"/>
    <w:rsid w:val="002404DB"/>
    <w:rsid w:val="0029409F"/>
    <w:rsid w:val="002B20DB"/>
    <w:rsid w:val="002B70B9"/>
    <w:rsid w:val="002B7544"/>
    <w:rsid w:val="002C65B3"/>
    <w:rsid w:val="0030535B"/>
    <w:rsid w:val="003166B3"/>
    <w:rsid w:val="00320338"/>
    <w:rsid w:val="00323B43"/>
    <w:rsid w:val="00331861"/>
    <w:rsid w:val="00332111"/>
    <w:rsid w:val="0033378E"/>
    <w:rsid w:val="003364FE"/>
    <w:rsid w:val="00352200"/>
    <w:rsid w:val="00356D60"/>
    <w:rsid w:val="00367E50"/>
    <w:rsid w:val="003D37D8"/>
    <w:rsid w:val="003E2A3C"/>
    <w:rsid w:val="00411227"/>
    <w:rsid w:val="00426133"/>
    <w:rsid w:val="004358AB"/>
    <w:rsid w:val="004400E4"/>
    <w:rsid w:val="0047622C"/>
    <w:rsid w:val="004D1925"/>
    <w:rsid w:val="005252D7"/>
    <w:rsid w:val="005301EE"/>
    <w:rsid w:val="00554B25"/>
    <w:rsid w:val="005A5472"/>
    <w:rsid w:val="005B0027"/>
    <w:rsid w:val="005B27F5"/>
    <w:rsid w:val="005B466F"/>
    <w:rsid w:val="005D4CA0"/>
    <w:rsid w:val="005F5607"/>
    <w:rsid w:val="00600AF5"/>
    <w:rsid w:val="00605A33"/>
    <w:rsid w:val="00610004"/>
    <w:rsid w:val="0063541C"/>
    <w:rsid w:val="006B2106"/>
    <w:rsid w:val="006C4AE5"/>
    <w:rsid w:val="006D322A"/>
    <w:rsid w:val="006F340D"/>
    <w:rsid w:val="00700DAA"/>
    <w:rsid w:val="00722225"/>
    <w:rsid w:val="00724482"/>
    <w:rsid w:val="00724931"/>
    <w:rsid w:val="00730A5E"/>
    <w:rsid w:val="00750A46"/>
    <w:rsid w:val="00766594"/>
    <w:rsid w:val="00777ABE"/>
    <w:rsid w:val="007800B9"/>
    <w:rsid w:val="007A30A2"/>
    <w:rsid w:val="007A45E0"/>
    <w:rsid w:val="007C6E94"/>
    <w:rsid w:val="007D0E41"/>
    <w:rsid w:val="007D2A99"/>
    <w:rsid w:val="007F61F2"/>
    <w:rsid w:val="00810FD8"/>
    <w:rsid w:val="00851ECA"/>
    <w:rsid w:val="00887CA3"/>
    <w:rsid w:val="008A65A2"/>
    <w:rsid w:val="008A694A"/>
    <w:rsid w:val="008B561E"/>
    <w:rsid w:val="008B70D7"/>
    <w:rsid w:val="008B7726"/>
    <w:rsid w:val="008C7503"/>
    <w:rsid w:val="008D6781"/>
    <w:rsid w:val="00904059"/>
    <w:rsid w:val="00922B48"/>
    <w:rsid w:val="009263F4"/>
    <w:rsid w:val="009443E0"/>
    <w:rsid w:val="009555B3"/>
    <w:rsid w:val="00973924"/>
    <w:rsid w:val="00974E49"/>
    <w:rsid w:val="0097690B"/>
    <w:rsid w:val="0099132C"/>
    <w:rsid w:val="009A2806"/>
    <w:rsid w:val="009C7C1C"/>
    <w:rsid w:val="009E55FA"/>
    <w:rsid w:val="009F2BC3"/>
    <w:rsid w:val="00A12DE4"/>
    <w:rsid w:val="00A83680"/>
    <w:rsid w:val="00AD11A7"/>
    <w:rsid w:val="00AF05C0"/>
    <w:rsid w:val="00B06659"/>
    <w:rsid w:val="00B12593"/>
    <w:rsid w:val="00B14AE2"/>
    <w:rsid w:val="00B25A19"/>
    <w:rsid w:val="00B37B77"/>
    <w:rsid w:val="00B66335"/>
    <w:rsid w:val="00B8321A"/>
    <w:rsid w:val="00B87BAE"/>
    <w:rsid w:val="00C610E0"/>
    <w:rsid w:val="00C74A45"/>
    <w:rsid w:val="00C92526"/>
    <w:rsid w:val="00C96EAC"/>
    <w:rsid w:val="00CB0304"/>
    <w:rsid w:val="00CB31FF"/>
    <w:rsid w:val="00D27322"/>
    <w:rsid w:val="00D31D50"/>
    <w:rsid w:val="00D3745F"/>
    <w:rsid w:val="00D80CB3"/>
    <w:rsid w:val="00D917B8"/>
    <w:rsid w:val="00DA00C9"/>
    <w:rsid w:val="00DA3AD7"/>
    <w:rsid w:val="00DA69F1"/>
    <w:rsid w:val="00DE2CC4"/>
    <w:rsid w:val="00DE6EDD"/>
    <w:rsid w:val="00E05518"/>
    <w:rsid w:val="00E2280A"/>
    <w:rsid w:val="00E33017"/>
    <w:rsid w:val="00E36A61"/>
    <w:rsid w:val="00E76F86"/>
    <w:rsid w:val="00EC7F16"/>
    <w:rsid w:val="00F2459E"/>
    <w:rsid w:val="00F27B1E"/>
    <w:rsid w:val="00F35923"/>
    <w:rsid w:val="00F53ED9"/>
    <w:rsid w:val="00F71E38"/>
    <w:rsid w:val="00FC3AB4"/>
    <w:rsid w:val="00FD141D"/>
    <w:rsid w:val="00FE6CB5"/>
    <w:rsid w:val="00FF1829"/>
    <w:rsid w:val="7D222211"/>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uiPriority w:val="99"/>
    <w:rPr>
      <w:b/>
      <w:bCs/>
    </w:rPr>
  </w:style>
  <w:style w:type="paragraph" w:styleId="3">
    <w:name w:val="annotation text"/>
    <w:basedOn w:val="1"/>
    <w:link w:val="15"/>
    <w:unhideWhenUsed/>
    <w:uiPriority w:val="99"/>
  </w:style>
  <w:style w:type="paragraph" w:styleId="4">
    <w:name w:val="Balloon Text"/>
    <w:basedOn w:val="1"/>
    <w:link w:val="13"/>
    <w:unhideWhenUsed/>
    <w:uiPriority w:val="99"/>
    <w:pPr>
      <w:spacing w:after="0"/>
    </w:pPr>
    <w:rPr>
      <w:sz w:val="18"/>
      <w:szCs w:val="18"/>
    </w:rPr>
  </w:style>
  <w:style w:type="paragraph" w:styleId="5">
    <w:name w:val="footer"/>
    <w:basedOn w:val="1"/>
    <w:link w:val="12"/>
    <w:unhideWhenUsed/>
    <w:uiPriority w:val="99"/>
    <w:pPr>
      <w:tabs>
        <w:tab w:val="center" w:pos="4153"/>
        <w:tab w:val="right" w:pos="8306"/>
      </w:tabs>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jc w:val="center"/>
    </w:pPr>
    <w:rPr>
      <w:sz w:val="18"/>
      <w:szCs w:val="18"/>
    </w:rPr>
  </w:style>
  <w:style w:type="character" w:styleId="8">
    <w:name w:val="annotation reference"/>
    <w:basedOn w:val="7"/>
    <w:unhideWhenUsed/>
    <w:uiPriority w:val="99"/>
    <w:rPr>
      <w:sz w:val="21"/>
      <w:szCs w:val="21"/>
    </w:rPr>
  </w:style>
  <w:style w:type="table" w:styleId="10">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6"/>
    <w:uiPriority w:val="99"/>
    <w:rPr>
      <w:rFonts w:ascii="Tahoma" w:hAnsi="Tahoma"/>
      <w:sz w:val="18"/>
      <w:szCs w:val="18"/>
    </w:rPr>
  </w:style>
  <w:style w:type="character" w:customStyle="1" w:styleId="12">
    <w:name w:val="页脚 Char"/>
    <w:basedOn w:val="7"/>
    <w:link w:val="5"/>
    <w:uiPriority w:val="99"/>
    <w:rPr>
      <w:rFonts w:ascii="Tahoma" w:hAnsi="Tahoma"/>
      <w:sz w:val="18"/>
      <w:szCs w:val="18"/>
    </w:rPr>
  </w:style>
  <w:style w:type="character" w:customStyle="1" w:styleId="13">
    <w:name w:val="批注框文本 Char"/>
    <w:basedOn w:val="7"/>
    <w:link w:val="4"/>
    <w:semiHidden/>
    <w:uiPriority w:val="99"/>
    <w:rPr>
      <w:rFonts w:ascii="Tahoma" w:hAnsi="Tahoma"/>
      <w:sz w:val="18"/>
      <w:szCs w:val="18"/>
    </w:rPr>
  </w:style>
  <w:style w:type="paragraph" w:customStyle="1" w:styleId="14">
    <w:name w:val="List Paragraph"/>
    <w:basedOn w:val="1"/>
    <w:qFormat/>
    <w:uiPriority w:val="34"/>
    <w:pPr>
      <w:ind w:firstLine="420" w:firstLineChars="200"/>
    </w:pPr>
  </w:style>
  <w:style w:type="character" w:customStyle="1" w:styleId="15">
    <w:name w:val="批注文字 Char"/>
    <w:basedOn w:val="7"/>
    <w:link w:val="3"/>
    <w:semiHidden/>
    <w:uiPriority w:val="99"/>
    <w:rPr>
      <w:rFonts w:ascii="Tahoma" w:hAnsi="Tahoma"/>
    </w:rPr>
  </w:style>
  <w:style w:type="character" w:customStyle="1" w:styleId="16">
    <w:name w:val="批注主题 Char"/>
    <w:basedOn w:val="15"/>
    <w:link w:val="2"/>
    <w:semiHidden/>
    <w:uiPriority w:val="99"/>
    <w:rPr>
      <w:rFonts w:ascii="Tahoma" w:hAnsi="Tahoma"/>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2</Pages>
  <Words>50</Words>
  <Characters>287</Characters>
  <Lines>2</Lines>
  <Paragraphs>1</Paragraphs>
  <TotalTime>0</TotalTime>
  <ScaleCrop>false</ScaleCrop>
  <LinksUpToDate>false</LinksUpToDate>
  <CharactersWithSpaces>336</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2017-04-06T00:52:00Z</dcterms:created>
  <dc:creator>Administrator</dc:creator>
  <cp:lastModifiedBy>awen</cp:lastModifiedBy>
  <cp:lastPrinted>2017-04-05T01:58:00Z</cp:lastPrinted>
  <dcterms:modified xsi:type="dcterms:W3CDTF">2017-04-26T01:46:15Z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